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7A3C" w14:textId="12133759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</w:t>
      </w:r>
      <w:r w:rsidR="00F72BCD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714CEC44"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F72BCD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Director of Diversity and Belonging Report 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608787E0"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9424AE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F72BCD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Jeremy Houser, DPT, PhD</w:t>
      </w:r>
      <w:r w:rsidR="005E0C27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, OCS </w:t>
      </w:r>
      <w:r w:rsidR="00F72BCD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 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1520"/>
      </w:tblGrid>
      <w:tr w:rsidR="00E10F73" w:rsidRPr="00127C1F" w14:paraId="328AC445" w14:textId="77777777" w:rsidTr="00E82C7C">
        <w:trPr>
          <w:trHeight w:val="398"/>
        </w:trPr>
        <w:tc>
          <w:tcPr>
            <w:tcW w:w="11520" w:type="dxa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5C71C7" w:rsidRPr="00127C1F" w14:paraId="2963796B" w14:textId="77777777" w:rsidTr="00E22231">
        <w:trPr>
          <w:trHeight w:val="398"/>
        </w:trPr>
        <w:tc>
          <w:tcPr>
            <w:tcW w:w="11520" w:type="dxa"/>
            <w:shd w:val="clear" w:color="auto" w:fill="EEECE1" w:themeFill="background2"/>
          </w:tcPr>
          <w:p w14:paraId="06C75DBB" w14:textId="79FE5E2D" w:rsidR="005C71C7" w:rsidRPr="00127C1F" w:rsidRDefault="005C71C7" w:rsidP="005C71C7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>
              <w:br w:type="page"/>
            </w:r>
            <w: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Objective #4:  Improve Diversity, Equity, and Inclusion in APTA Indiana</w:t>
            </w:r>
          </w:p>
        </w:tc>
      </w:tr>
    </w:tbl>
    <w:tbl>
      <w:tblPr>
        <w:tblW w:w="11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970"/>
        <w:gridCol w:w="6120"/>
      </w:tblGrid>
      <w:tr w:rsidR="00871AA6" w:rsidRPr="00B0609E" w14:paraId="4E59C931" w14:textId="77777777" w:rsidTr="00297BB2">
        <w:tc>
          <w:tcPr>
            <w:tcW w:w="2430" w:type="dxa"/>
            <w:shd w:val="clear" w:color="auto" w:fill="E6E6E6"/>
            <w:vAlign w:val="center"/>
          </w:tcPr>
          <w:p w14:paraId="66068F9A" w14:textId="77777777" w:rsidR="00871AA6" w:rsidRPr="00B0609E" w:rsidRDefault="00871AA6" w:rsidP="00871AA6">
            <w:pPr>
              <w:ind w:hanging="110"/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Strategies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24BFFF48" w14:textId="77777777" w:rsidR="00871AA6" w:rsidRPr="00B0609E" w:rsidRDefault="00871AA6" w:rsidP="007109CA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Desired Outcomes</w:t>
            </w:r>
          </w:p>
        </w:tc>
        <w:tc>
          <w:tcPr>
            <w:tcW w:w="6120" w:type="dxa"/>
            <w:shd w:val="clear" w:color="auto" w:fill="E6E6E6"/>
            <w:vAlign w:val="center"/>
          </w:tcPr>
          <w:p w14:paraId="74B13C0E" w14:textId="77777777" w:rsidR="00871AA6" w:rsidRPr="00B0609E" w:rsidRDefault="00871AA6" w:rsidP="007109CA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Tasks</w:t>
            </w:r>
          </w:p>
        </w:tc>
      </w:tr>
      <w:tr w:rsidR="00871AA6" w:rsidRPr="00B0609E" w14:paraId="4B9DCABD" w14:textId="77777777" w:rsidTr="00297BB2">
        <w:tc>
          <w:tcPr>
            <w:tcW w:w="2430" w:type="dxa"/>
          </w:tcPr>
          <w:p w14:paraId="65882A0D" w14:textId="77777777" w:rsidR="00871AA6" w:rsidRPr="00B0609E" w:rsidRDefault="00871AA6" w:rsidP="00871AA6">
            <w:pPr>
              <w:numPr>
                <w:ilvl w:val="0"/>
                <w:numId w:val="6"/>
              </w:numPr>
              <w:ind w:right="0"/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Establish a DEI Task Force </w:t>
            </w:r>
          </w:p>
        </w:tc>
        <w:tc>
          <w:tcPr>
            <w:tcW w:w="2970" w:type="dxa"/>
          </w:tcPr>
          <w:p w14:paraId="33C218FA" w14:textId="77777777" w:rsidR="00871AA6" w:rsidRDefault="00871AA6" w:rsidP="007109CA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Increased awareness and commitment to long-term DEI.</w:t>
            </w:r>
          </w:p>
        </w:tc>
        <w:tc>
          <w:tcPr>
            <w:tcW w:w="6120" w:type="dxa"/>
          </w:tcPr>
          <w:p w14:paraId="38450A02" w14:textId="77777777" w:rsidR="00871AA6" w:rsidRPr="00B0609E" w:rsidRDefault="00871AA6" w:rsidP="00871AA6">
            <w:pPr>
              <w:numPr>
                <w:ilvl w:val="0"/>
                <w:numId w:val="5"/>
              </w:numPr>
              <w:ind w:right="0"/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Further assess state of DEI in APTA I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ndiana</w:t>
            </w:r>
            <w:r w:rsidRPr="00B0609E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and propose and lead appropriate interventions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44FF1471" w:rsidR="008177BA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08C0040D" w14:textId="77777777" w:rsidR="00326BBC" w:rsidRPr="00127C1F" w:rsidRDefault="00326BBC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</w:p>
    <w:p w14:paraId="693E88DA" w14:textId="259EACDF" w:rsidR="009424AE" w:rsidRPr="00E82C7C" w:rsidRDefault="00297BB2" w:rsidP="009424AE">
      <w:pPr>
        <w:rPr>
          <w:rFonts w:ascii="APTA Sans Regular" w:eastAsia="Times New Roman" w:hAnsi="APTA Sans Regular" w:cs="Arial"/>
          <w:b/>
          <w:bCs/>
          <w:i/>
          <w:iCs/>
          <w:color w:val="000000"/>
          <w:sz w:val="20"/>
          <w:szCs w:val="20"/>
        </w:rPr>
      </w:pPr>
      <w:r>
        <w:rPr>
          <w:rFonts w:ascii="APTA Sans Regular" w:eastAsia="Times New Roman" w:hAnsi="APTA Sans Regular" w:cs="Arial"/>
          <w:b/>
          <w:bCs/>
          <w:i/>
          <w:iCs/>
          <w:color w:val="000000"/>
          <w:sz w:val="20"/>
          <w:szCs w:val="20"/>
        </w:rPr>
        <w:t xml:space="preserve">Director of Diversity and Belonging Report  </w:t>
      </w:r>
    </w:p>
    <w:p w14:paraId="3BCA30CB" w14:textId="77777777" w:rsidR="00326BBC" w:rsidRPr="00DB2474" w:rsidRDefault="00326BBC" w:rsidP="009424AE">
      <w:pPr>
        <w:rPr>
          <w:rFonts w:ascii="APTA Sans Regular" w:eastAsia="Times New Roman" w:hAnsi="APTA Sans Regular" w:cs="Times New Roman"/>
          <w:sz w:val="24"/>
          <w:szCs w:val="24"/>
        </w:rPr>
      </w:pPr>
      <w:bookmarkStart w:id="0" w:name="_GoBack"/>
      <w:bookmarkEnd w:id="0"/>
    </w:p>
    <w:p w14:paraId="2514163D" w14:textId="6E3DBD12" w:rsidR="00E82C7C" w:rsidRPr="00297BB2" w:rsidRDefault="00297BB2" w:rsidP="00E82C7C">
      <w:pPr>
        <w:pStyle w:val="ListParagraph"/>
        <w:numPr>
          <w:ilvl w:val="0"/>
          <w:numId w:val="4"/>
        </w:numPr>
        <w:rPr>
          <w:rFonts w:ascii="APTA Sans Regular" w:eastAsia="Times New Roman" w:hAnsi="APTA Sans Regular"/>
        </w:rPr>
      </w:pPr>
      <w:r>
        <w:rPr>
          <w:rFonts w:ascii="APTA Sans Regular" w:eastAsia="Times New Roman" w:hAnsi="APTA Sans Regular" w:cs="Arial"/>
          <w:color w:val="000000"/>
          <w:sz w:val="20"/>
          <w:szCs w:val="20"/>
        </w:rPr>
        <w:t>I started in my role as Director of Diversity and Belonging on July 11</w:t>
      </w:r>
      <w:r w:rsidRPr="00297BB2">
        <w:rPr>
          <w:rFonts w:ascii="APTA Sans Regular" w:eastAsia="Times New Roman" w:hAnsi="APTA Sans Regular" w:cs="Arial"/>
          <w:color w:val="000000"/>
          <w:sz w:val="20"/>
          <w:szCs w:val="20"/>
          <w:vertAlign w:val="superscript"/>
        </w:rPr>
        <w:t>th</w:t>
      </w:r>
      <w:r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 2022. </w:t>
      </w:r>
    </w:p>
    <w:p w14:paraId="518B56CC" w14:textId="2D586FD2" w:rsidR="00297BB2" w:rsidRPr="00297BB2" w:rsidRDefault="00297BB2" w:rsidP="00E82C7C">
      <w:pPr>
        <w:pStyle w:val="ListParagraph"/>
        <w:numPr>
          <w:ilvl w:val="0"/>
          <w:numId w:val="4"/>
        </w:numPr>
        <w:rPr>
          <w:rFonts w:ascii="APTA Sans Regular" w:eastAsia="Times New Roman" w:hAnsi="APTA Sans Regular"/>
        </w:rPr>
      </w:pPr>
      <w:r>
        <w:rPr>
          <w:rFonts w:ascii="APTA Sans Regular" w:eastAsia="Times New Roman" w:hAnsi="APTA Sans Regular"/>
          <w:sz w:val="20"/>
          <w:szCs w:val="20"/>
        </w:rPr>
        <w:t xml:space="preserve">Prior to this, I was the chair of the DEI taskforce. </w:t>
      </w:r>
    </w:p>
    <w:p w14:paraId="4FA6930B" w14:textId="40A92E3A" w:rsidR="00297BB2" w:rsidRPr="00860955" w:rsidRDefault="00297BB2" w:rsidP="00860955">
      <w:pPr>
        <w:pStyle w:val="ListParagraph"/>
        <w:numPr>
          <w:ilvl w:val="0"/>
          <w:numId w:val="4"/>
        </w:numPr>
        <w:rPr>
          <w:rFonts w:ascii="APTA Sans Regular" w:eastAsia="Times New Roman" w:hAnsi="APTA Sans Regular"/>
        </w:rPr>
      </w:pPr>
      <w:r w:rsidRPr="00297BB2">
        <w:rPr>
          <w:rFonts w:ascii="APTA Sans Regular" w:eastAsia="Times New Roman" w:hAnsi="APTA Sans Regular"/>
          <w:sz w:val="20"/>
          <w:szCs w:val="20"/>
        </w:rPr>
        <w:t xml:space="preserve">I’ve met with the </w:t>
      </w:r>
      <w:r>
        <w:rPr>
          <w:rFonts w:ascii="APTA Sans Regular" w:eastAsia="Times New Roman" w:hAnsi="APTA Sans Regular"/>
          <w:sz w:val="20"/>
          <w:szCs w:val="20"/>
        </w:rPr>
        <w:t xml:space="preserve">DEI </w:t>
      </w:r>
      <w:r w:rsidR="00860955">
        <w:rPr>
          <w:rFonts w:ascii="APTA Sans Regular" w:eastAsia="Times New Roman" w:hAnsi="APTA Sans Regular"/>
          <w:sz w:val="20"/>
          <w:szCs w:val="20"/>
        </w:rPr>
        <w:t>committee to</w:t>
      </w:r>
      <w:r w:rsidR="00BD2BE2">
        <w:rPr>
          <w:rFonts w:ascii="APTA Sans Regular" w:eastAsia="Times New Roman" w:hAnsi="APTA Sans Regular"/>
          <w:sz w:val="20"/>
          <w:szCs w:val="20"/>
        </w:rPr>
        <w:t xml:space="preserve"> discuss the development and implementation of a diversity plan.  </w:t>
      </w:r>
    </w:p>
    <w:p w14:paraId="1F14F488" w14:textId="2CFA9F7C" w:rsidR="009424AE" w:rsidRPr="00E82C7C" w:rsidRDefault="00326BBC" w:rsidP="00E82C7C">
      <w:pPr>
        <w:pStyle w:val="ListParagraph"/>
        <w:numPr>
          <w:ilvl w:val="0"/>
          <w:numId w:val="4"/>
        </w:numPr>
        <w:rPr>
          <w:rFonts w:ascii="APTA Sans Regular" w:eastAsia="Times New Roman" w:hAnsi="APTA Sans Regular"/>
        </w:rPr>
      </w:pPr>
      <w:r w:rsidRPr="00E82C7C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It has been a pleasure working with the board and serving as </w:t>
      </w:r>
      <w:r w:rsidR="00860955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the Director for Diversity and Belonging </w:t>
      </w:r>
      <w:r w:rsidRPr="00E82C7C">
        <w:rPr>
          <w:rFonts w:ascii="APTA Sans Regular" w:eastAsia="Times New Roman" w:hAnsi="APTA Sans Regular" w:cs="Arial"/>
          <w:color w:val="000000"/>
          <w:sz w:val="20"/>
          <w:szCs w:val="20"/>
        </w:rPr>
        <w:t>for 20</w:t>
      </w:r>
      <w:r w:rsidR="00860955">
        <w:rPr>
          <w:rFonts w:ascii="APTA Sans Regular" w:eastAsia="Times New Roman" w:hAnsi="APTA Sans Regular" w:cs="Arial"/>
          <w:color w:val="000000"/>
          <w:sz w:val="20"/>
          <w:szCs w:val="20"/>
        </w:rPr>
        <w:t>22</w:t>
      </w:r>
      <w:r w:rsidRPr="00E82C7C">
        <w:rPr>
          <w:rFonts w:ascii="APTA Sans Regular" w:eastAsia="Times New Roman" w:hAnsi="APTA Sans Regular" w:cs="Arial"/>
          <w:color w:val="000000"/>
          <w:sz w:val="20"/>
          <w:szCs w:val="20"/>
        </w:rPr>
        <w:t>.</w:t>
      </w:r>
    </w:p>
    <w:p w14:paraId="01F5B703" w14:textId="77777777" w:rsidR="009424AE" w:rsidRPr="00DB2474" w:rsidRDefault="009424AE" w:rsidP="009424AE">
      <w:pPr>
        <w:ind w:right="0"/>
        <w:rPr>
          <w:rFonts w:ascii="APTA Sans Regular" w:eastAsia="Times New Roman" w:hAnsi="APTA Sans Regular" w:cs="Times New Roman"/>
          <w:sz w:val="24"/>
          <w:szCs w:val="24"/>
        </w:rPr>
      </w:pP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E82C7C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CBE1E" w14:textId="77777777" w:rsidR="004E36CD" w:rsidRDefault="004E36CD" w:rsidP="00A80DAA">
      <w:r>
        <w:separator/>
      </w:r>
    </w:p>
  </w:endnote>
  <w:endnote w:type="continuationSeparator" w:id="0">
    <w:p w14:paraId="6B333BBB" w14:textId="77777777" w:rsidR="004E36CD" w:rsidRDefault="004E36CD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altName w:val="Calibri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67BE" w14:textId="77777777" w:rsidR="004E36CD" w:rsidRDefault="004E36CD" w:rsidP="00A80DAA">
      <w:r>
        <w:separator/>
      </w:r>
    </w:p>
  </w:footnote>
  <w:footnote w:type="continuationSeparator" w:id="0">
    <w:p w14:paraId="2CA9FE77" w14:textId="77777777" w:rsidR="004E36CD" w:rsidRDefault="004E36CD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F4"/>
    <w:multiLevelType w:val="multilevel"/>
    <w:tmpl w:val="721E6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01F46"/>
    <w:multiLevelType w:val="multilevel"/>
    <w:tmpl w:val="FA2E74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74A03E4"/>
    <w:multiLevelType w:val="hybridMultilevel"/>
    <w:tmpl w:val="F5A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75A60"/>
    <w:multiLevelType w:val="multilevel"/>
    <w:tmpl w:val="A886A0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10205"/>
    <w:rsid w:val="00127C1F"/>
    <w:rsid w:val="00136A8E"/>
    <w:rsid w:val="001C2284"/>
    <w:rsid w:val="00221260"/>
    <w:rsid w:val="00252C34"/>
    <w:rsid w:val="00297BB2"/>
    <w:rsid w:val="00305151"/>
    <w:rsid w:val="00326BBC"/>
    <w:rsid w:val="003A7D99"/>
    <w:rsid w:val="004041F4"/>
    <w:rsid w:val="004255C9"/>
    <w:rsid w:val="00457829"/>
    <w:rsid w:val="004D3DFA"/>
    <w:rsid w:val="004E36CD"/>
    <w:rsid w:val="004F7153"/>
    <w:rsid w:val="0051061A"/>
    <w:rsid w:val="005C71C7"/>
    <w:rsid w:val="005D7323"/>
    <w:rsid w:val="005E0C27"/>
    <w:rsid w:val="005F2711"/>
    <w:rsid w:val="00673B3C"/>
    <w:rsid w:val="006759CE"/>
    <w:rsid w:val="006952AB"/>
    <w:rsid w:val="00723374"/>
    <w:rsid w:val="00735213"/>
    <w:rsid w:val="00793BF7"/>
    <w:rsid w:val="007B0EED"/>
    <w:rsid w:val="008177BA"/>
    <w:rsid w:val="00860955"/>
    <w:rsid w:val="00871AA6"/>
    <w:rsid w:val="008B1318"/>
    <w:rsid w:val="009424AE"/>
    <w:rsid w:val="00A06A46"/>
    <w:rsid w:val="00A80DAA"/>
    <w:rsid w:val="00A943E7"/>
    <w:rsid w:val="00BC29FF"/>
    <w:rsid w:val="00BD2BE2"/>
    <w:rsid w:val="00C84BA1"/>
    <w:rsid w:val="00C9621D"/>
    <w:rsid w:val="00DA0E29"/>
    <w:rsid w:val="00DB2474"/>
    <w:rsid w:val="00DF1754"/>
    <w:rsid w:val="00E06425"/>
    <w:rsid w:val="00E10F73"/>
    <w:rsid w:val="00E82C7C"/>
    <w:rsid w:val="00E85724"/>
    <w:rsid w:val="00EC4ACA"/>
    <w:rsid w:val="00F53D6F"/>
    <w:rsid w:val="00F72BCD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24A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800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Jeremy Houser</cp:lastModifiedBy>
  <cp:revision>4</cp:revision>
  <cp:lastPrinted>2021-11-05T12:12:00Z</cp:lastPrinted>
  <dcterms:created xsi:type="dcterms:W3CDTF">2022-10-17T12:03:00Z</dcterms:created>
  <dcterms:modified xsi:type="dcterms:W3CDTF">2022-10-17T12:58:00Z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