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0862ED" w:rsidRPr="000862ED" w14:paraId="36B91069" w14:textId="77777777" w:rsidTr="000862ED">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0862ED" w:rsidRPr="000862ED" w14:paraId="279F749C" w14:textId="77777777" w:rsidTr="000862ED">
              <w:tc>
                <w:tcPr>
                  <w:tcW w:w="0" w:type="auto"/>
                  <w:tcMar>
                    <w:top w:w="150" w:type="dxa"/>
                    <w:left w:w="300" w:type="dxa"/>
                    <w:bottom w:w="150" w:type="dxa"/>
                    <w:right w:w="300" w:type="dxa"/>
                  </w:tcMar>
                  <w:hideMark/>
                </w:tcPr>
                <w:p w14:paraId="737DC4AD"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b/>
                      <w:bCs/>
                      <w:color w:val="403F42"/>
                      <w:sz w:val="24"/>
                      <w:szCs w:val="24"/>
                    </w:rPr>
                    <w:t>AN UPDATE FROM THE APTA INDIANA PRACTICE &amp; PAYMENT SPECIALIST</w:t>
                  </w:r>
                </w:p>
                <w:p w14:paraId="3AEF288B" w14:textId="77777777" w:rsidR="000862ED" w:rsidRPr="000862ED" w:rsidRDefault="000862ED" w:rsidP="000862ED">
                  <w:pPr>
                    <w:spacing w:after="0" w:line="240" w:lineRule="auto"/>
                    <w:rPr>
                      <w:rFonts w:ascii="Arial" w:eastAsia="Times New Roman" w:hAnsi="Arial" w:cs="Arial"/>
                      <w:color w:val="403F42"/>
                      <w:sz w:val="18"/>
                      <w:szCs w:val="18"/>
                    </w:rPr>
                  </w:pPr>
                </w:p>
                <w:p w14:paraId="03F3348A"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color w:val="000000"/>
                      <w:sz w:val="18"/>
                      <w:szCs w:val="18"/>
                    </w:rPr>
                    <w:t>As a benefit of APTA Indiana membership, the Practice and Payment Specialist, working in conjunction with the Practice &amp; Payment Committee, serves as a resource for practice and payment issues. This includes:</w:t>
                  </w:r>
                </w:p>
                <w:p w14:paraId="24335605" w14:textId="77777777" w:rsidR="000862ED" w:rsidRPr="000862ED" w:rsidRDefault="000862ED" w:rsidP="000862ED">
                  <w:pPr>
                    <w:spacing w:after="0" w:line="240" w:lineRule="auto"/>
                    <w:rPr>
                      <w:rFonts w:ascii="Arial" w:eastAsia="Times New Roman" w:hAnsi="Arial" w:cs="Arial"/>
                      <w:color w:val="403F42"/>
                      <w:sz w:val="18"/>
                      <w:szCs w:val="18"/>
                    </w:rPr>
                  </w:pPr>
                </w:p>
                <w:p w14:paraId="6077C705" w14:textId="77777777" w:rsidR="000862ED" w:rsidRPr="000862ED" w:rsidRDefault="000862ED" w:rsidP="000862ED">
                  <w:pPr>
                    <w:numPr>
                      <w:ilvl w:val="0"/>
                      <w:numId w:val="1"/>
                    </w:numPr>
                    <w:spacing w:after="0" w:line="240" w:lineRule="auto"/>
                    <w:ind w:left="600"/>
                    <w:rPr>
                      <w:rFonts w:ascii="Arial" w:eastAsia="Times New Roman" w:hAnsi="Arial" w:cs="Arial"/>
                      <w:color w:val="000000"/>
                      <w:sz w:val="18"/>
                      <w:szCs w:val="18"/>
                    </w:rPr>
                  </w:pPr>
                  <w:r w:rsidRPr="000862ED">
                    <w:rPr>
                      <w:rFonts w:ascii="Roboto" w:eastAsia="Times New Roman" w:hAnsi="Roboto" w:cs="Arial"/>
                      <w:color w:val="000000"/>
                      <w:sz w:val="18"/>
                      <w:szCs w:val="18"/>
                    </w:rPr>
                    <w:t>Disseminating News/Updates</w:t>
                  </w:r>
                </w:p>
                <w:p w14:paraId="6E1AF669" w14:textId="77777777" w:rsidR="000862ED" w:rsidRPr="000862ED" w:rsidRDefault="000862ED" w:rsidP="000862ED">
                  <w:pPr>
                    <w:numPr>
                      <w:ilvl w:val="0"/>
                      <w:numId w:val="1"/>
                    </w:numPr>
                    <w:spacing w:after="0" w:line="240" w:lineRule="auto"/>
                    <w:ind w:left="600"/>
                    <w:rPr>
                      <w:rFonts w:ascii="Arial" w:eastAsia="Times New Roman" w:hAnsi="Arial" w:cs="Arial"/>
                      <w:color w:val="000000"/>
                      <w:sz w:val="18"/>
                      <w:szCs w:val="18"/>
                    </w:rPr>
                  </w:pPr>
                  <w:r w:rsidRPr="000862ED">
                    <w:rPr>
                      <w:rFonts w:ascii="Roboto" w:eastAsia="Times New Roman" w:hAnsi="Roboto" w:cs="Arial"/>
                      <w:color w:val="000000"/>
                      <w:sz w:val="18"/>
                      <w:szCs w:val="18"/>
                    </w:rPr>
                    <w:t>Educating Membership and Payers on Practice &amp; Payment Issues</w:t>
                  </w:r>
                </w:p>
                <w:p w14:paraId="1B6C140E" w14:textId="77777777" w:rsidR="000862ED" w:rsidRPr="000862ED" w:rsidRDefault="000862ED" w:rsidP="000862ED">
                  <w:pPr>
                    <w:numPr>
                      <w:ilvl w:val="0"/>
                      <w:numId w:val="1"/>
                    </w:numPr>
                    <w:spacing w:after="0" w:line="240" w:lineRule="auto"/>
                    <w:ind w:left="600"/>
                    <w:rPr>
                      <w:rFonts w:ascii="Arial" w:eastAsia="Times New Roman" w:hAnsi="Arial" w:cs="Arial"/>
                      <w:color w:val="000000"/>
                      <w:sz w:val="18"/>
                      <w:szCs w:val="18"/>
                    </w:rPr>
                  </w:pPr>
                  <w:r w:rsidRPr="000862ED">
                    <w:rPr>
                      <w:rFonts w:ascii="Roboto" w:eastAsia="Times New Roman" w:hAnsi="Roboto" w:cs="Arial"/>
                      <w:color w:val="000000"/>
                      <w:sz w:val="18"/>
                      <w:szCs w:val="18"/>
                    </w:rPr>
                    <w:t>Addressing Questions and Concerns From APTA Indiana Members</w:t>
                  </w:r>
                </w:p>
                <w:p w14:paraId="1C4A24F2" w14:textId="77777777" w:rsidR="000862ED" w:rsidRPr="000862ED" w:rsidRDefault="000862ED" w:rsidP="000862ED">
                  <w:pPr>
                    <w:spacing w:after="0" w:line="240" w:lineRule="auto"/>
                    <w:rPr>
                      <w:rFonts w:ascii="Arial" w:eastAsia="Times New Roman" w:hAnsi="Arial" w:cs="Arial"/>
                      <w:color w:val="403F42"/>
                      <w:sz w:val="18"/>
                      <w:szCs w:val="18"/>
                    </w:rPr>
                  </w:pPr>
                </w:p>
                <w:p w14:paraId="637812CE"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color w:val="000000"/>
                      <w:sz w:val="18"/>
                      <w:szCs w:val="18"/>
                    </w:rPr>
                    <w:t>Please reach out to Andrea Lausch, PT, DPT, Practice &amp; Payment Specialist, at </w:t>
                  </w:r>
                  <w:hyperlink r:id="rId5" w:tgtFrame="_blank" w:history="1">
                    <w:r w:rsidRPr="000862ED">
                      <w:rPr>
                        <w:rFonts w:ascii="Roboto" w:eastAsia="Times New Roman" w:hAnsi="Roboto" w:cs="Arial"/>
                        <w:b/>
                        <w:bCs/>
                        <w:color w:val="0076CE"/>
                        <w:sz w:val="18"/>
                        <w:szCs w:val="18"/>
                        <w:u w:val="single"/>
                      </w:rPr>
                      <w:t>andrealausch@inapta.org</w:t>
                    </w:r>
                  </w:hyperlink>
                  <w:r w:rsidRPr="000862ED">
                    <w:rPr>
                      <w:rFonts w:ascii="Roboto" w:eastAsia="Times New Roman" w:hAnsi="Roboto" w:cs="Arial"/>
                      <w:color w:val="000000"/>
                      <w:sz w:val="18"/>
                      <w:szCs w:val="18"/>
                    </w:rPr>
                    <w:t> with questions or to inform the Practice and Payment Committee of payer concerns. </w:t>
                  </w:r>
                </w:p>
                <w:p w14:paraId="10766033" w14:textId="77777777" w:rsidR="000862ED" w:rsidRPr="000862ED" w:rsidRDefault="000862ED" w:rsidP="000862ED">
                  <w:pPr>
                    <w:spacing w:after="0" w:line="240" w:lineRule="auto"/>
                    <w:rPr>
                      <w:rFonts w:ascii="Arial" w:eastAsia="Times New Roman" w:hAnsi="Arial" w:cs="Arial"/>
                      <w:color w:val="403F42"/>
                      <w:sz w:val="18"/>
                      <w:szCs w:val="18"/>
                    </w:rPr>
                  </w:pPr>
                </w:p>
                <w:p w14:paraId="28554591" w14:textId="77777777" w:rsidR="000862ED" w:rsidRPr="000862ED" w:rsidRDefault="000862ED" w:rsidP="000862ED">
                  <w:pPr>
                    <w:spacing w:after="0" w:line="240" w:lineRule="auto"/>
                    <w:jc w:val="center"/>
                    <w:rPr>
                      <w:rFonts w:ascii="Arial" w:eastAsia="Times New Roman" w:hAnsi="Arial" w:cs="Arial"/>
                      <w:color w:val="403F42"/>
                      <w:sz w:val="18"/>
                      <w:szCs w:val="18"/>
                    </w:rPr>
                  </w:pPr>
                  <w:r w:rsidRPr="000862ED">
                    <w:rPr>
                      <w:rFonts w:ascii="Roboto" w:eastAsia="Times New Roman" w:hAnsi="Roboto" w:cs="Arial"/>
                      <w:b/>
                      <w:bCs/>
                      <w:color w:val="000000"/>
                      <w:sz w:val="18"/>
                      <w:szCs w:val="18"/>
                    </w:rPr>
                    <w:t>CONTENTS</w:t>
                  </w:r>
                </w:p>
                <w:p w14:paraId="6A5A98A0" w14:textId="77777777" w:rsidR="000862ED" w:rsidRPr="000862ED" w:rsidRDefault="000862ED" w:rsidP="000862ED">
                  <w:pPr>
                    <w:spacing w:after="0" w:line="240" w:lineRule="auto"/>
                    <w:rPr>
                      <w:rFonts w:ascii="Arial" w:eastAsia="Times New Roman" w:hAnsi="Arial" w:cs="Arial"/>
                      <w:color w:val="403F42"/>
                      <w:sz w:val="18"/>
                      <w:szCs w:val="18"/>
                    </w:rPr>
                  </w:pPr>
                </w:p>
                <w:p w14:paraId="309E20DF"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b/>
                      <w:bCs/>
                      <w:color w:val="000000"/>
                      <w:sz w:val="18"/>
                      <w:szCs w:val="18"/>
                    </w:rPr>
                    <w:t>The Centers for Medicare and Medicaid Services (CMS)</w:t>
                  </w:r>
                </w:p>
                <w:p w14:paraId="3D5FD052"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color w:val="000000"/>
                      <w:sz w:val="18"/>
                      <w:szCs w:val="18"/>
                    </w:rPr>
                    <w:t>           2021 Proposed Physician Fee Schedule and Quality Payment Program Rule</w:t>
                  </w:r>
                </w:p>
                <w:p w14:paraId="1FC7B44E"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color w:val="000000"/>
                      <w:sz w:val="18"/>
                      <w:szCs w:val="18"/>
                    </w:rPr>
                    <w:t>           CMS Released the FY 2021 Final Rule for Inpatient Rehabilitation Facilities </w:t>
                  </w:r>
                </w:p>
                <w:p w14:paraId="4B5CD7FF"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color w:val="000000"/>
                      <w:sz w:val="18"/>
                      <w:szCs w:val="18"/>
                    </w:rPr>
                    <w:t>           Final CMS Skilled Nursing Facility (SNF) Rule</w:t>
                  </w:r>
                </w:p>
                <w:p w14:paraId="43D72C4D"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color w:val="000000"/>
                      <w:sz w:val="18"/>
                      <w:szCs w:val="18"/>
                    </w:rPr>
                    <w:t>           Updated Implementation Date for Renewed ABN Released by CMS</w:t>
                  </w:r>
                </w:p>
                <w:p w14:paraId="30CB5792" w14:textId="77777777" w:rsidR="000862ED" w:rsidRPr="000862ED" w:rsidRDefault="000862ED" w:rsidP="000862ED">
                  <w:pPr>
                    <w:spacing w:after="0" w:line="240" w:lineRule="auto"/>
                    <w:rPr>
                      <w:rFonts w:ascii="Arial" w:eastAsia="Times New Roman" w:hAnsi="Arial" w:cs="Arial"/>
                      <w:color w:val="403F42"/>
                      <w:sz w:val="18"/>
                      <w:szCs w:val="18"/>
                    </w:rPr>
                  </w:pPr>
                </w:p>
                <w:p w14:paraId="03EB4E77"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b/>
                      <w:bCs/>
                      <w:color w:val="000000"/>
                      <w:sz w:val="18"/>
                      <w:szCs w:val="18"/>
                    </w:rPr>
                    <w:t>Department of Health and Human Services (HHS)</w:t>
                  </w:r>
                </w:p>
                <w:p w14:paraId="752DD736"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b/>
                      <w:bCs/>
                      <w:color w:val="000000"/>
                      <w:sz w:val="18"/>
                      <w:szCs w:val="18"/>
                    </w:rPr>
                    <w:t>           </w:t>
                  </w:r>
                  <w:r w:rsidRPr="000862ED">
                    <w:rPr>
                      <w:rFonts w:ascii="Roboto" w:eastAsia="Times New Roman" w:hAnsi="Roboto" w:cs="Arial"/>
                      <w:color w:val="000000"/>
                      <w:sz w:val="18"/>
                      <w:szCs w:val="18"/>
                    </w:rPr>
                    <w:t>HHS Extends Medicaid Application Deadlines and Reopens Portal for Medicare Providers</w:t>
                  </w:r>
                </w:p>
                <w:p w14:paraId="7AA6245B"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color w:val="000000"/>
                      <w:sz w:val="18"/>
                      <w:szCs w:val="18"/>
                    </w:rPr>
                    <w:t>           Preliminary Provider Relief Fund Reporting Guidance Released</w:t>
                  </w:r>
                </w:p>
                <w:p w14:paraId="52CDAD12"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color w:val="000000"/>
                      <w:sz w:val="18"/>
                      <w:szCs w:val="18"/>
                    </w:rPr>
                    <w:t>           Public Health Emergency Extended</w:t>
                  </w:r>
                </w:p>
                <w:p w14:paraId="377568AD" w14:textId="77777777" w:rsidR="000862ED" w:rsidRPr="000862ED" w:rsidRDefault="000862ED" w:rsidP="000862ED">
                  <w:pPr>
                    <w:spacing w:after="0" w:line="240" w:lineRule="auto"/>
                    <w:rPr>
                      <w:rFonts w:ascii="Arial" w:eastAsia="Times New Roman" w:hAnsi="Arial" w:cs="Arial"/>
                      <w:color w:val="403F42"/>
                      <w:sz w:val="18"/>
                      <w:szCs w:val="18"/>
                    </w:rPr>
                  </w:pPr>
                </w:p>
                <w:p w14:paraId="2E3D8639"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b/>
                      <w:bCs/>
                      <w:color w:val="000000"/>
                      <w:sz w:val="18"/>
                      <w:szCs w:val="18"/>
                    </w:rPr>
                    <w:t>Telemedicine Extension</w:t>
                  </w:r>
                </w:p>
                <w:p w14:paraId="0952F63A"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b/>
                      <w:bCs/>
                      <w:color w:val="000000"/>
                      <w:sz w:val="18"/>
                      <w:szCs w:val="18"/>
                    </w:rPr>
                    <w:t>           </w:t>
                  </w:r>
                  <w:r w:rsidRPr="000862ED">
                    <w:rPr>
                      <w:rFonts w:ascii="Roboto" w:eastAsia="Times New Roman" w:hAnsi="Roboto" w:cs="Arial"/>
                      <w:color w:val="000000"/>
                      <w:sz w:val="18"/>
                      <w:szCs w:val="18"/>
                    </w:rPr>
                    <w:t>Updated Indiana Public Health Emergency Extension</w:t>
                  </w:r>
                </w:p>
                <w:p w14:paraId="4EBCC76A"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color w:val="000000"/>
                      <w:sz w:val="18"/>
                      <w:szCs w:val="18"/>
                    </w:rPr>
                    <w:t>           Updated Payer Policy Revisions and Extensions</w:t>
                  </w:r>
                </w:p>
                <w:p w14:paraId="3B3B1E20" w14:textId="77777777" w:rsidR="000862ED" w:rsidRPr="000862ED" w:rsidRDefault="000862ED" w:rsidP="000862ED">
                  <w:pPr>
                    <w:spacing w:after="0" w:line="240" w:lineRule="auto"/>
                    <w:rPr>
                      <w:rFonts w:ascii="Arial" w:eastAsia="Times New Roman" w:hAnsi="Arial" w:cs="Arial"/>
                      <w:color w:val="403F42"/>
                      <w:sz w:val="18"/>
                      <w:szCs w:val="18"/>
                    </w:rPr>
                  </w:pPr>
                </w:p>
                <w:p w14:paraId="65FF8BB0"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b/>
                      <w:bCs/>
                      <w:color w:val="000000"/>
                      <w:sz w:val="18"/>
                      <w:szCs w:val="18"/>
                    </w:rPr>
                    <w:t>Aetna</w:t>
                  </w:r>
                </w:p>
                <w:p w14:paraId="179EC584"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b/>
                      <w:bCs/>
                      <w:color w:val="000000"/>
                      <w:sz w:val="18"/>
                      <w:szCs w:val="18"/>
                    </w:rPr>
                    <w:t>           </w:t>
                  </w:r>
                  <w:r w:rsidRPr="000862ED">
                    <w:rPr>
                      <w:rFonts w:ascii="Roboto" w:eastAsia="Times New Roman" w:hAnsi="Roboto" w:cs="Arial"/>
                      <w:color w:val="000000"/>
                      <w:sz w:val="18"/>
                      <w:szCs w:val="18"/>
                    </w:rPr>
                    <w:t>Clinical Policy Bulletin Update</w:t>
                  </w:r>
                </w:p>
                <w:p w14:paraId="410C25FB" w14:textId="77777777" w:rsidR="000862ED" w:rsidRPr="000862ED" w:rsidRDefault="000862ED" w:rsidP="000862ED">
                  <w:pPr>
                    <w:spacing w:after="0" w:line="240" w:lineRule="auto"/>
                    <w:rPr>
                      <w:rFonts w:ascii="Arial" w:eastAsia="Times New Roman" w:hAnsi="Arial" w:cs="Arial"/>
                      <w:color w:val="403F42"/>
                      <w:sz w:val="18"/>
                      <w:szCs w:val="18"/>
                    </w:rPr>
                  </w:pPr>
                </w:p>
                <w:p w14:paraId="0A19DD89"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b/>
                      <w:bCs/>
                      <w:color w:val="000000"/>
                      <w:sz w:val="18"/>
                      <w:szCs w:val="18"/>
                    </w:rPr>
                    <w:t>Anthem</w:t>
                  </w:r>
                </w:p>
                <w:p w14:paraId="1D5491F6"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b/>
                      <w:bCs/>
                      <w:color w:val="000000"/>
                      <w:sz w:val="18"/>
                      <w:szCs w:val="18"/>
                    </w:rPr>
                    <w:t>           </w:t>
                  </w:r>
                  <w:r w:rsidRPr="000862ED">
                    <w:rPr>
                      <w:rFonts w:ascii="Roboto" w:eastAsia="Times New Roman" w:hAnsi="Roboto" w:cs="Arial"/>
                      <w:color w:val="000000"/>
                      <w:sz w:val="18"/>
                      <w:szCs w:val="18"/>
                    </w:rPr>
                    <w:t>Medical Policy Revision</w:t>
                  </w:r>
                </w:p>
                <w:p w14:paraId="50703EE4"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color w:val="000000"/>
                      <w:sz w:val="18"/>
                      <w:szCs w:val="18"/>
                    </w:rPr>
                    <w:t>           Provider Contract and Fee Schedule Notifications </w:t>
                  </w:r>
                </w:p>
                <w:p w14:paraId="7D299754" w14:textId="77777777" w:rsidR="000862ED" w:rsidRPr="000862ED" w:rsidRDefault="000862ED" w:rsidP="000862ED">
                  <w:pPr>
                    <w:spacing w:after="0" w:line="240" w:lineRule="auto"/>
                    <w:rPr>
                      <w:rFonts w:ascii="Arial" w:eastAsia="Times New Roman" w:hAnsi="Arial" w:cs="Arial"/>
                      <w:color w:val="403F42"/>
                      <w:sz w:val="18"/>
                      <w:szCs w:val="18"/>
                    </w:rPr>
                  </w:pPr>
                </w:p>
                <w:p w14:paraId="3F9F5DF0"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b/>
                      <w:bCs/>
                      <w:color w:val="403F42"/>
                      <w:sz w:val="18"/>
                      <w:szCs w:val="18"/>
                    </w:rPr>
                    <w:t>CMS Proposed 2021 Physician Fee Schedule (PFS) and Quality Payment Program (QPP) Rule</w:t>
                  </w:r>
                </w:p>
                <w:p w14:paraId="5FE393BB" w14:textId="77777777" w:rsidR="000862ED" w:rsidRPr="000862ED" w:rsidRDefault="000862ED" w:rsidP="000862ED">
                  <w:pPr>
                    <w:spacing w:after="0" w:line="240" w:lineRule="auto"/>
                    <w:rPr>
                      <w:rFonts w:ascii="Arial" w:eastAsia="Times New Roman" w:hAnsi="Arial" w:cs="Arial"/>
                      <w:color w:val="403F42"/>
                      <w:sz w:val="18"/>
                      <w:szCs w:val="18"/>
                    </w:rPr>
                  </w:pPr>
                </w:p>
                <w:p w14:paraId="38A75B14"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color w:val="000000"/>
                      <w:sz w:val="18"/>
                      <w:szCs w:val="18"/>
                    </w:rPr>
                    <w:t>CMS seeks comments on its proposed rule. Highlights of the proposed rule, as they pertain to outpatient therapy services include:</w:t>
                  </w:r>
                </w:p>
                <w:p w14:paraId="075DE88F" w14:textId="77777777" w:rsidR="000862ED" w:rsidRPr="000862ED" w:rsidRDefault="000862ED" w:rsidP="000862ED">
                  <w:pPr>
                    <w:spacing w:after="0" w:line="240" w:lineRule="auto"/>
                    <w:rPr>
                      <w:rFonts w:ascii="Arial" w:eastAsia="Times New Roman" w:hAnsi="Arial" w:cs="Arial"/>
                      <w:color w:val="403F42"/>
                      <w:sz w:val="18"/>
                      <w:szCs w:val="18"/>
                    </w:rPr>
                  </w:pPr>
                </w:p>
                <w:p w14:paraId="38AF64B5" w14:textId="77777777" w:rsidR="000862ED" w:rsidRPr="000862ED" w:rsidRDefault="000862ED" w:rsidP="000862ED">
                  <w:pPr>
                    <w:numPr>
                      <w:ilvl w:val="0"/>
                      <w:numId w:val="2"/>
                    </w:numPr>
                    <w:spacing w:after="0" w:line="240" w:lineRule="auto"/>
                    <w:ind w:left="600"/>
                    <w:rPr>
                      <w:rFonts w:ascii="Arial" w:eastAsia="Times New Roman" w:hAnsi="Arial" w:cs="Arial"/>
                      <w:color w:val="000000"/>
                      <w:sz w:val="18"/>
                      <w:szCs w:val="18"/>
                    </w:rPr>
                  </w:pPr>
                  <w:r w:rsidRPr="000862ED">
                    <w:rPr>
                      <w:rFonts w:ascii="Roboto" w:eastAsia="Times New Roman" w:hAnsi="Roboto" w:cs="Arial"/>
                      <w:color w:val="000000"/>
                      <w:sz w:val="18"/>
                      <w:szCs w:val="18"/>
                    </w:rPr>
                    <w:t>Estimated 9% Reduction in Payment for PT, OT, and SLP Providers in 2021 </w:t>
                  </w:r>
                </w:p>
                <w:p w14:paraId="3BB7346B" w14:textId="77777777" w:rsidR="000862ED" w:rsidRPr="000862ED" w:rsidRDefault="000862ED" w:rsidP="000862ED">
                  <w:pPr>
                    <w:numPr>
                      <w:ilvl w:val="0"/>
                      <w:numId w:val="2"/>
                    </w:numPr>
                    <w:spacing w:after="0" w:line="240" w:lineRule="auto"/>
                    <w:ind w:left="600"/>
                    <w:rPr>
                      <w:rFonts w:ascii="Arial" w:eastAsia="Times New Roman" w:hAnsi="Arial" w:cs="Arial"/>
                      <w:color w:val="000000"/>
                      <w:sz w:val="18"/>
                      <w:szCs w:val="18"/>
                    </w:rPr>
                  </w:pPr>
                  <w:r w:rsidRPr="000862ED">
                    <w:rPr>
                      <w:rFonts w:ascii="Roboto" w:eastAsia="Times New Roman" w:hAnsi="Roboto" w:cs="Arial"/>
                      <w:color w:val="000000"/>
                      <w:sz w:val="18"/>
                      <w:szCs w:val="18"/>
                    </w:rPr>
                    <w:t>CY 2021 Conversion Factor (used to determine payment of CPT Codes): Decreased From $36.09 to $32.26</w:t>
                  </w:r>
                </w:p>
                <w:p w14:paraId="7E62BD57" w14:textId="77777777" w:rsidR="000862ED" w:rsidRPr="000862ED" w:rsidRDefault="000862ED" w:rsidP="000862ED">
                  <w:pPr>
                    <w:numPr>
                      <w:ilvl w:val="0"/>
                      <w:numId w:val="2"/>
                    </w:numPr>
                    <w:spacing w:after="0" w:line="240" w:lineRule="auto"/>
                    <w:ind w:left="600"/>
                    <w:rPr>
                      <w:rFonts w:ascii="Arial" w:eastAsia="Times New Roman" w:hAnsi="Arial" w:cs="Arial"/>
                      <w:color w:val="000000"/>
                      <w:sz w:val="18"/>
                      <w:szCs w:val="18"/>
                    </w:rPr>
                  </w:pPr>
                  <w:r w:rsidRPr="000862ED">
                    <w:rPr>
                      <w:rFonts w:ascii="Roboto" w:eastAsia="Times New Roman" w:hAnsi="Roboto" w:cs="Arial"/>
                      <w:color w:val="000000"/>
                      <w:sz w:val="18"/>
                      <w:szCs w:val="18"/>
                    </w:rPr>
                    <w:t>Revaluation of Therapy Evaluations and Reevaluations Codes</w:t>
                  </w:r>
                </w:p>
                <w:p w14:paraId="2D06B5F5" w14:textId="77777777" w:rsidR="000862ED" w:rsidRPr="000862ED" w:rsidRDefault="000862ED" w:rsidP="000862ED">
                  <w:pPr>
                    <w:numPr>
                      <w:ilvl w:val="0"/>
                      <w:numId w:val="2"/>
                    </w:numPr>
                    <w:spacing w:after="0" w:line="240" w:lineRule="auto"/>
                    <w:ind w:left="600"/>
                    <w:rPr>
                      <w:rFonts w:ascii="Arial" w:eastAsia="Times New Roman" w:hAnsi="Arial" w:cs="Arial"/>
                      <w:color w:val="000000"/>
                      <w:sz w:val="18"/>
                      <w:szCs w:val="18"/>
                    </w:rPr>
                  </w:pPr>
                  <w:r w:rsidRPr="000862ED">
                    <w:rPr>
                      <w:rFonts w:ascii="Roboto" w:eastAsia="Times New Roman" w:hAnsi="Roboto" w:cs="Arial"/>
                      <w:color w:val="000000"/>
                      <w:sz w:val="18"/>
                      <w:szCs w:val="18"/>
                    </w:rPr>
                    <w:t>Permanently Allows PTs to Bill E-visits, Virtual Check-ins and Remote Assessment of Recorded Video and/or Images Submitted by an Established Patient </w:t>
                  </w:r>
                </w:p>
                <w:p w14:paraId="757F3B83" w14:textId="77777777" w:rsidR="000862ED" w:rsidRPr="000862ED" w:rsidRDefault="000862ED" w:rsidP="000862ED">
                  <w:pPr>
                    <w:numPr>
                      <w:ilvl w:val="0"/>
                      <w:numId w:val="2"/>
                    </w:numPr>
                    <w:spacing w:after="0" w:line="240" w:lineRule="auto"/>
                    <w:ind w:left="600"/>
                    <w:rPr>
                      <w:rFonts w:ascii="Arial" w:eastAsia="Times New Roman" w:hAnsi="Arial" w:cs="Arial"/>
                      <w:color w:val="000000"/>
                      <w:sz w:val="18"/>
                      <w:szCs w:val="18"/>
                    </w:rPr>
                  </w:pPr>
                  <w:r w:rsidRPr="000862ED">
                    <w:rPr>
                      <w:rFonts w:ascii="Roboto" w:eastAsia="Times New Roman" w:hAnsi="Roboto" w:cs="Arial"/>
                      <w:color w:val="000000"/>
                      <w:sz w:val="18"/>
                      <w:szCs w:val="18"/>
                    </w:rPr>
                    <w:t>PTAs to Perform Maintenance Therapy Services in Part B Settings </w:t>
                  </w:r>
                </w:p>
                <w:p w14:paraId="2D1B03AE" w14:textId="77777777" w:rsidR="000862ED" w:rsidRPr="000862ED" w:rsidRDefault="000862ED" w:rsidP="000862ED">
                  <w:pPr>
                    <w:numPr>
                      <w:ilvl w:val="0"/>
                      <w:numId w:val="2"/>
                    </w:numPr>
                    <w:spacing w:after="0" w:line="240" w:lineRule="auto"/>
                    <w:ind w:left="600"/>
                    <w:rPr>
                      <w:rFonts w:ascii="Arial" w:eastAsia="Times New Roman" w:hAnsi="Arial" w:cs="Arial"/>
                      <w:color w:val="000000"/>
                      <w:sz w:val="18"/>
                      <w:szCs w:val="18"/>
                    </w:rPr>
                  </w:pPr>
                  <w:r w:rsidRPr="000862ED">
                    <w:rPr>
                      <w:rFonts w:ascii="Roboto" w:eastAsia="Times New Roman" w:hAnsi="Roboto" w:cs="Arial"/>
                      <w:color w:val="000000"/>
                      <w:sz w:val="18"/>
                      <w:szCs w:val="18"/>
                    </w:rPr>
                    <w:t>Proposed Rule for MIPS 2021 Performance Period</w:t>
                  </w:r>
                </w:p>
                <w:p w14:paraId="0069040E" w14:textId="77777777" w:rsidR="000862ED" w:rsidRPr="000862ED" w:rsidRDefault="000862ED" w:rsidP="000862ED">
                  <w:pPr>
                    <w:numPr>
                      <w:ilvl w:val="0"/>
                      <w:numId w:val="2"/>
                    </w:numPr>
                    <w:spacing w:after="0" w:line="240" w:lineRule="auto"/>
                    <w:ind w:left="600"/>
                    <w:rPr>
                      <w:rFonts w:ascii="Arial" w:eastAsia="Times New Roman" w:hAnsi="Arial" w:cs="Arial"/>
                      <w:color w:val="000000"/>
                      <w:sz w:val="18"/>
                      <w:szCs w:val="18"/>
                    </w:rPr>
                  </w:pPr>
                  <w:r w:rsidRPr="000862ED">
                    <w:rPr>
                      <w:rFonts w:ascii="Roboto" w:eastAsia="Times New Roman" w:hAnsi="Roboto" w:cs="Arial"/>
                      <w:color w:val="000000"/>
                      <w:sz w:val="18"/>
                      <w:szCs w:val="18"/>
                    </w:rPr>
                    <w:t>Therapy Student Documentation in the Medical Record</w:t>
                  </w:r>
                </w:p>
                <w:p w14:paraId="57CD3865" w14:textId="77777777" w:rsidR="000862ED" w:rsidRPr="000862ED" w:rsidRDefault="000862ED" w:rsidP="000862ED">
                  <w:pPr>
                    <w:spacing w:after="0" w:line="240" w:lineRule="auto"/>
                    <w:rPr>
                      <w:rFonts w:ascii="Arial" w:eastAsia="Times New Roman" w:hAnsi="Arial" w:cs="Arial"/>
                      <w:color w:val="403F42"/>
                      <w:sz w:val="18"/>
                      <w:szCs w:val="18"/>
                    </w:rPr>
                  </w:pPr>
                </w:p>
                <w:p w14:paraId="76F95414"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color w:val="000000"/>
                      <w:sz w:val="18"/>
                      <w:szCs w:val="18"/>
                    </w:rPr>
                    <w:t xml:space="preserve">Taking action against the proposed pay cuts is vital to our profession and patients. Timing is of the essence! Please consider using this information from APTA and these links to advocate for proper payment </w:t>
                  </w:r>
                  <w:r w:rsidRPr="000862ED">
                    <w:rPr>
                      <w:rFonts w:ascii="Roboto" w:eastAsia="Times New Roman" w:hAnsi="Roboto" w:cs="Arial"/>
                      <w:color w:val="000000"/>
                      <w:sz w:val="18"/>
                      <w:szCs w:val="18"/>
                    </w:rPr>
                    <w:lastRenderedPageBreak/>
                    <w:t>for physical therapy! Please write Members of Congress to STOP the 9% reduction in the Physician Fee schedule for Physical Therapy Services! Letters should be sent as soon as possible, but no later than October 1! APTA members can </w:t>
                  </w:r>
                  <w:hyperlink r:id="rId6" w:tgtFrame="_blank" w:history="1">
                    <w:r w:rsidRPr="000862ED">
                      <w:rPr>
                        <w:rFonts w:ascii="Roboto" w:eastAsia="Times New Roman" w:hAnsi="Roboto" w:cs="Arial"/>
                        <w:b/>
                        <w:bCs/>
                        <w:color w:val="0076CE"/>
                        <w:sz w:val="18"/>
                        <w:szCs w:val="18"/>
                        <w:u w:val="single"/>
                      </w:rPr>
                      <w:t>log into the Legislative Action Center</w:t>
                    </w:r>
                  </w:hyperlink>
                  <w:r w:rsidRPr="000862ED">
                    <w:rPr>
                      <w:rFonts w:ascii="Roboto" w:eastAsia="Times New Roman" w:hAnsi="Roboto" w:cs="Arial"/>
                      <w:color w:val="000000"/>
                      <w:sz w:val="18"/>
                      <w:szCs w:val="18"/>
                    </w:rPr>
                    <w:t> to send pre-written messages to their legislators.  </w:t>
                  </w:r>
                </w:p>
                <w:p w14:paraId="561B863D" w14:textId="77777777" w:rsidR="000862ED" w:rsidRPr="000862ED" w:rsidRDefault="000862ED" w:rsidP="000862ED">
                  <w:pPr>
                    <w:spacing w:after="0" w:line="240" w:lineRule="auto"/>
                    <w:rPr>
                      <w:rFonts w:ascii="Arial" w:eastAsia="Times New Roman" w:hAnsi="Arial" w:cs="Arial"/>
                      <w:color w:val="403F42"/>
                      <w:sz w:val="18"/>
                      <w:szCs w:val="18"/>
                    </w:rPr>
                  </w:pPr>
                </w:p>
                <w:p w14:paraId="78F9BF7A" w14:textId="77777777" w:rsidR="000862ED" w:rsidRPr="000862ED" w:rsidRDefault="000862ED" w:rsidP="000862ED">
                  <w:pPr>
                    <w:spacing w:after="0" w:line="240" w:lineRule="auto"/>
                    <w:rPr>
                      <w:rFonts w:ascii="Arial" w:eastAsia="Times New Roman" w:hAnsi="Arial" w:cs="Arial"/>
                      <w:color w:val="403F42"/>
                      <w:sz w:val="18"/>
                      <w:szCs w:val="18"/>
                    </w:rPr>
                  </w:pPr>
                  <w:hyperlink r:id="rId7" w:tgtFrame="_blank" w:history="1">
                    <w:r w:rsidRPr="000862ED">
                      <w:rPr>
                        <w:rFonts w:ascii="Roboto" w:eastAsia="Times New Roman" w:hAnsi="Roboto" w:cs="Arial"/>
                        <w:b/>
                        <w:bCs/>
                        <w:color w:val="0076CE"/>
                        <w:sz w:val="18"/>
                        <w:szCs w:val="18"/>
                        <w:u w:val="single"/>
                      </w:rPr>
                      <w:t>Review Proposed Rule</w:t>
                    </w:r>
                  </w:hyperlink>
                  <w:r w:rsidRPr="000862ED">
                    <w:rPr>
                      <w:rFonts w:ascii="Roboto" w:eastAsia="Times New Roman" w:hAnsi="Roboto" w:cs="Arial"/>
                      <w:b/>
                      <w:bCs/>
                      <w:color w:val="0076CE"/>
                      <w:sz w:val="18"/>
                      <w:szCs w:val="18"/>
                    </w:rPr>
                    <w:t> | </w:t>
                  </w:r>
                  <w:hyperlink r:id="rId8" w:tgtFrame="_blank" w:history="1">
                    <w:r w:rsidRPr="000862ED">
                      <w:rPr>
                        <w:rFonts w:ascii="Roboto" w:eastAsia="Times New Roman" w:hAnsi="Roboto" w:cs="Arial"/>
                        <w:b/>
                        <w:bCs/>
                        <w:color w:val="0076CE"/>
                        <w:sz w:val="18"/>
                        <w:szCs w:val="18"/>
                        <w:u w:val="single"/>
                      </w:rPr>
                      <w:t>Review Fee Schedule Fact Sheet</w:t>
                    </w:r>
                  </w:hyperlink>
                  <w:r w:rsidRPr="000862ED">
                    <w:rPr>
                      <w:rFonts w:ascii="Roboto" w:eastAsia="Times New Roman" w:hAnsi="Roboto" w:cs="Arial"/>
                      <w:b/>
                      <w:bCs/>
                      <w:color w:val="0076CE"/>
                      <w:sz w:val="18"/>
                      <w:szCs w:val="18"/>
                    </w:rPr>
                    <w:t> | </w:t>
                  </w:r>
                  <w:hyperlink r:id="rId9" w:tgtFrame="_blank" w:history="1">
                    <w:r w:rsidRPr="000862ED">
                      <w:rPr>
                        <w:rFonts w:ascii="Roboto" w:eastAsia="Times New Roman" w:hAnsi="Roboto" w:cs="Arial"/>
                        <w:b/>
                        <w:bCs/>
                        <w:color w:val="0076CE"/>
                        <w:sz w:val="18"/>
                        <w:szCs w:val="18"/>
                        <w:u w:val="single"/>
                      </w:rPr>
                      <w:t>Review QPP Fact Sheet</w:t>
                    </w:r>
                  </w:hyperlink>
                </w:p>
                <w:p w14:paraId="2033AC0D" w14:textId="77777777" w:rsidR="000862ED" w:rsidRPr="000862ED" w:rsidRDefault="000862ED" w:rsidP="000862ED">
                  <w:pPr>
                    <w:spacing w:after="0" w:line="240" w:lineRule="auto"/>
                    <w:rPr>
                      <w:rFonts w:ascii="Arial" w:eastAsia="Times New Roman" w:hAnsi="Arial" w:cs="Arial"/>
                      <w:color w:val="403F42"/>
                      <w:sz w:val="18"/>
                      <w:szCs w:val="18"/>
                    </w:rPr>
                  </w:pPr>
                </w:p>
                <w:p w14:paraId="795C2498"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color w:val="000000"/>
                      <w:sz w:val="18"/>
                      <w:szCs w:val="18"/>
                    </w:rPr>
                    <w:t>Click </w:t>
                  </w:r>
                  <w:hyperlink r:id="rId10" w:tgtFrame="_blank" w:history="1">
                    <w:r w:rsidRPr="000862ED">
                      <w:rPr>
                        <w:rFonts w:ascii="Arial" w:eastAsia="Times New Roman" w:hAnsi="Arial" w:cs="Arial"/>
                        <w:b/>
                        <w:bCs/>
                        <w:color w:val="0076CE"/>
                        <w:sz w:val="18"/>
                        <w:szCs w:val="18"/>
                        <w:u w:val="single"/>
                      </w:rPr>
                      <w:t>HERE</w:t>
                    </w:r>
                  </w:hyperlink>
                  <w:r w:rsidRPr="000862ED">
                    <w:rPr>
                      <w:rFonts w:ascii="Roboto" w:eastAsia="Times New Roman" w:hAnsi="Roboto" w:cs="Arial"/>
                      <w:color w:val="000000"/>
                      <w:sz w:val="18"/>
                      <w:szCs w:val="18"/>
                    </w:rPr>
                    <w:t> for an article from APTA on the proposed 2021 Rule. </w:t>
                  </w:r>
                </w:p>
                <w:p w14:paraId="5EF4CC0F"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color w:val="000000"/>
                      <w:sz w:val="18"/>
                      <w:szCs w:val="18"/>
                    </w:rPr>
                    <w:t>Click </w:t>
                  </w:r>
                  <w:hyperlink r:id="rId11" w:tgtFrame="_blank" w:history="1">
                    <w:r w:rsidRPr="000862ED">
                      <w:rPr>
                        <w:rFonts w:ascii="Roboto" w:eastAsia="Times New Roman" w:hAnsi="Roboto" w:cs="Arial"/>
                        <w:b/>
                        <w:bCs/>
                        <w:color w:val="0076CE"/>
                        <w:sz w:val="18"/>
                        <w:szCs w:val="18"/>
                        <w:u w:val="single"/>
                      </w:rPr>
                      <w:t>HERE</w:t>
                    </w:r>
                  </w:hyperlink>
                  <w:r w:rsidRPr="000862ED">
                    <w:rPr>
                      <w:rFonts w:ascii="Roboto" w:eastAsia="Times New Roman" w:hAnsi="Roboto" w:cs="Arial"/>
                      <w:color w:val="000000"/>
                      <w:sz w:val="18"/>
                      <w:szCs w:val="18"/>
                    </w:rPr>
                    <w:t> for a summary of the proposed rules for MIPS 2021.</w:t>
                  </w:r>
                </w:p>
                <w:p w14:paraId="70454A91" w14:textId="77777777" w:rsidR="000862ED" w:rsidRPr="000862ED" w:rsidRDefault="000862ED" w:rsidP="000862ED">
                  <w:pPr>
                    <w:spacing w:after="0" w:line="240" w:lineRule="auto"/>
                    <w:rPr>
                      <w:rFonts w:ascii="Arial" w:eastAsia="Times New Roman" w:hAnsi="Arial" w:cs="Arial"/>
                      <w:color w:val="403F42"/>
                      <w:sz w:val="18"/>
                      <w:szCs w:val="18"/>
                    </w:rPr>
                  </w:pPr>
                </w:p>
                <w:p w14:paraId="2D4A84D4"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b/>
                      <w:bCs/>
                      <w:color w:val="000000"/>
                      <w:sz w:val="18"/>
                      <w:szCs w:val="18"/>
                    </w:rPr>
                    <w:t>CMS Released the FY 2021 Final Rule for Inpatient Rehabilitation Facilities (IRFs)</w:t>
                  </w:r>
                </w:p>
                <w:p w14:paraId="1ED67F13" w14:textId="77777777" w:rsidR="000862ED" w:rsidRPr="000862ED" w:rsidRDefault="000862ED" w:rsidP="000862ED">
                  <w:pPr>
                    <w:spacing w:after="0" w:line="240" w:lineRule="auto"/>
                    <w:rPr>
                      <w:rFonts w:ascii="Arial" w:eastAsia="Times New Roman" w:hAnsi="Arial" w:cs="Arial"/>
                      <w:color w:val="403F42"/>
                      <w:sz w:val="18"/>
                      <w:szCs w:val="18"/>
                    </w:rPr>
                  </w:pPr>
                </w:p>
                <w:p w14:paraId="25D5CF60"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color w:val="000000"/>
                      <w:sz w:val="18"/>
                      <w:szCs w:val="18"/>
                    </w:rPr>
                    <w:t>Highlights of the final rule include:</w:t>
                  </w:r>
                </w:p>
                <w:p w14:paraId="168156B1" w14:textId="77777777" w:rsidR="000862ED" w:rsidRPr="000862ED" w:rsidRDefault="000862ED" w:rsidP="000862ED">
                  <w:pPr>
                    <w:spacing w:after="0" w:line="240" w:lineRule="auto"/>
                    <w:rPr>
                      <w:rFonts w:ascii="Arial" w:eastAsia="Times New Roman" w:hAnsi="Arial" w:cs="Arial"/>
                      <w:color w:val="403F42"/>
                      <w:sz w:val="18"/>
                      <w:szCs w:val="18"/>
                    </w:rPr>
                  </w:pPr>
                </w:p>
                <w:p w14:paraId="7AE77C58" w14:textId="77777777" w:rsidR="000862ED" w:rsidRPr="000862ED" w:rsidRDefault="000862ED" w:rsidP="000862ED">
                  <w:pPr>
                    <w:numPr>
                      <w:ilvl w:val="0"/>
                      <w:numId w:val="3"/>
                    </w:numPr>
                    <w:spacing w:after="0" w:line="240" w:lineRule="auto"/>
                    <w:ind w:left="600"/>
                    <w:rPr>
                      <w:rFonts w:ascii="Arial" w:eastAsia="Times New Roman" w:hAnsi="Arial" w:cs="Arial"/>
                      <w:color w:val="000000"/>
                      <w:sz w:val="18"/>
                      <w:szCs w:val="18"/>
                    </w:rPr>
                  </w:pPr>
                  <w:r w:rsidRPr="000862ED">
                    <w:rPr>
                      <w:rFonts w:ascii="Roboto" w:eastAsia="Times New Roman" w:hAnsi="Roboto" w:cs="Arial"/>
                      <w:color w:val="000000"/>
                      <w:sz w:val="18"/>
                      <w:szCs w:val="18"/>
                    </w:rPr>
                    <w:t>Permanent Elimination of the Post-Admission Physician Evaluation Effective October 1, 2020 Within the First 24 Hours of Patient Admission</w:t>
                  </w:r>
                </w:p>
                <w:p w14:paraId="1D9A3714" w14:textId="77777777" w:rsidR="000862ED" w:rsidRPr="000862ED" w:rsidRDefault="000862ED" w:rsidP="000862ED">
                  <w:pPr>
                    <w:numPr>
                      <w:ilvl w:val="0"/>
                      <w:numId w:val="3"/>
                    </w:numPr>
                    <w:spacing w:after="0" w:line="240" w:lineRule="auto"/>
                    <w:ind w:left="600"/>
                    <w:rPr>
                      <w:rFonts w:ascii="Arial" w:eastAsia="Times New Roman" w:hAnsi="Arial" w:cs="Arial"/>
                      <w:color w:val="000000"/>
                      <w:sz w:val="18"/>
                      <w:szCs w:val="18"/>
                    </w:rPr>
                  </w:pPr>
                  <w:r w:rsidRPr="000862ED">
                    <w:rPr>
                      <w:rFonts w:ascii="Roboto" w:eastAsia="Times New Roman" w:hAnsi="Roboto" w:cs="Arial"/>
                      <w:color w:val="000000"/>
                      <w:sz w:val="18"/>
                      <w:szCs w:val="18"/>
                    </w:rPr>
                    <w:t>CMS is finalizing that a Non-Physician Practitioner (NPP) may perform one of the three required visits in lieu of the physician in the second and later weeks of a patient’s care, when consistent with the NPP’s state scope of practice.</w:t>
                  </w:r>
                </w:p>
                <w:p w14:paraId="403FBE87" w14:textId="77777777" w:rsidR="000862ED" w:rsidRPr="000862ED" w:rsidRDefault="000862ED" w:rsidP="000862ED">
                  <w:pPr>
                    <w:numPr>
                      <w:ilvl w:val="0"/>
                      <w:numId w:val="3"/>
                    </w:numPr>
                    <w:spacing w:after="0" w:line="240" w:lineRule="auto"/>
                    <w:ind w:left="600"/>
                    <w:rPr>
                      <w:rFonts w:ascii="Arial" w:eastAsia="Times New Roman" w:hAnsi="Arial" w:cs="Arial"/>
                      <w:color w:val="000000"/>
                      <w:sz w:val="18"/>
                      <w:szCs w:val="18"/>
                    </w:rPr>
                  </w:pPr>
                  <w:r w:rsidRPr="000862ED">
                    <w:rPr>
                      <w:rFonts w:ascii="Roboto" w:eastAsia="Times New Roman" w:hAnsi="Roboto" w:cs="Arial"/>
                      <w:color w:val="000000"/>
                      <w:sz w:val="18"/>
                      <w:szCs w:val="18"/>
                    </w:rPr>
                    <w:t>Overall IRF Payment Increase for FY 2021 of 2.8%</w:t>
                  </w:r>
                </w:p>
                <w:p w14:paraId="687D06B9" w14:textId="77777777" w:rsidR="000862ED" w:rsidRPr="000862ED" w:rsidRDefault="000862ED" w:rsidP="000862ED">
                  <w:pPr>
                    <w:spacing w:after="0" w:line="240" w:lineRule="auto"/>
                    <w:rPr>
                      <w:rFonts w:ascii="Arial" w:eastAsia="Times New Roman" w:hAnsi="Arial" w:cs="Arial"/>
                      <w:color w:val="403F42"/>
                      <w:sz w:val="18"/>
                      <w:szCs w:val="18"/>
                    </w:rPr>
                  </w:pPr>
                </w:p>
                <w:p w14:paraId="1F77E490"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color w:val="000000"/>
                      <w:sz w:val="18"/>
                      <w:szCs w:val="18"/>
                    </w:rPr>
                    <w:t>To access the Final Rule, click </w:t>
                  </w:r>
                  <w:hyperlink r:id="rId12" w:tgtFrame="_blank" w:history="1">
                    <w:r w:rsidRPr="000862ED">
                      <w:rPr>
                        <w:rFonts w:ascii="Roboto" w:eastAsia="Times New Roman" w:hAnsi="Roboto" w:cs="Arial"/>
                        <w:b/>
                        <w:bCs/>
                        <w:color w:val="0076CE"/>
                        <w:sz w:val="18"/>
                        <w:szCs w:val="18"/>
                        <w:u w:val="single"/>
                      </w:rPr>
                      <w:t>HERE</w:t>
                    </w:r>
                  </w:hyperlink>
                  <w:r w:rsidRPr="000862ED">
                    <w:rPr>
                      <w:rFonts w:ascii="Roboto" w:eastAsia="Times New Roman" w:hAnsi="Roboto" w:cs="Arial"/>
                      <w:color w:val="000000"/>
                      <w:sz w:val="18"/>
                      <w:szCs w:val="18"/>
                    </w:rPr>
                    <w:t>. To access the Fact Sheet on the IRF Final Rule, click </w:t>
                  </w:r>
                  <w:hyperlink r:id="rId13" w:tgtFrame="_blank" w:history="1">
                    <w:r w:rsidRPr="000862ED">
                      <w:rPr>
                        <w:rFonts w:ascii="Roboto" w:eastAsia="Times New Roman" w:hAnsi="Roboto" w:cs="Arial"/>
                        <w:b/>
                        <w:bCs/>
                        <w:color w:val="0076CE"/>
                        <w:sz w:val="18"/>
                        <w:szCs w:val="18"/>
                        <w:u w:val="single"/>
                      </w:rPr>
                      <w:t>HERE</w:t>
                    </w:r>
                  </w:hyperlink>
                  <w:r w:rsidRPr="000862ED">
                    <w:rPr>
                      <w:rFonts w:ascii="Roboto" w:eastAsia="Times New Roman" w:hAnsi="Roboto" w:cs="Arial"/>
                      <w:color w:val="000000"/>
                      <w:sz w:val="18"/>
                      <w:szCs w:val="18"/>
                    </w:rPr>
                    <w:t>. </w:t>
                  </w:r>
                </w:p>
                <w:p w14:paraId="55883DBB" w14:textId="77777777" w:rsidR="000862ED" w:rsidRPr="000862ED" w:rsidRDefault="000862ED" w:rsidP="000862ED">
                  <w:pPr>
                    <w:spacing w:after="0" w:line="240" w:lineRule="auto"/>
                    <w:rPr>
                      <w:rFonts w:ascii="Arial" w:eastAsia="Times New Roman" w:hAnsi="Arial" w:cs="Arial"/>
                      <w:color w:val="403F42"/>
                      <w:sz w:val="18"/>
                      <w:szCs w:val="18"/>
                    </w:rPr>
                  </w:pPr>
                </w:p>
                <w:p w14:paraId="66B50B78"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b/>
                      <w:bCs/>
                      <w:color w:val="000000"/>
                      <w:sz w:val="18"/>
                      <w:szCs w:val="18"/>
                    </w:rPr>
                    <w:t>Final CMS Skilled Nursing Facility (SNF) Rule</w:t>
                  </w:r>
                </w:p>
                <w:p w14:paraId="4A85E0F2" w14:textId="77777777" w:rsidR="000862ED" w:rsidRPr="000862ED" w:rsidRDefault="000862ED" w:rsidP="000862ED">
                  <w:pPr>
                    <w:spacing w:after="0" w:line="240" w:lineRule="auto"/>
                    <w:rPr>
                      <w:rFonts w:ascii="Arial" w:eastAsia="Times New Roman" w:hAnsi="Arial" w:cs="Arial"/>
                      <w:color w:val="403F42"/>
                      <w:sz w:val="18"/>
                      <w:szCs w:val="18"/>
                    </w:rPr>
                  </w:pPr>
                </w:p>
                <w:p w14:paraId="0D138267"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color w:val="000000"/>
                      <w:sz w:val="18"/>
                      <w:szCs w:val="18"/>
                    </w:rPr>
                    <w:t>Highlights:</w:t>
                  </w:r>
                </w:p>
                <w:p w14:paraId="407E5EC4" w14:textId="77777777" w:rsidR="000862ED" w:rsidRPr="000862ED" w:rsidRDefault="000862ED" w:rsidP="000862ED">
                  <w:pPr>
                    <w:spacing w:after="0" w:line="240" w:lineRule="auto"/>
                    <w:rPr>
                      <w:rFonts w:ascii="Arial" w:eastAsia="Times New Roman" w:hAnsi="Arial" w:cs="Arial"/>
                      <w:color w:val="403F42"/>
                      <w:sz w:val="18"/>
                      <w:szCs w:val="18"/>
                    </w:rPr>
                  </w:pPr>
                </w:p>
                <w:p w14:paraId="4B066BA1" w14:textId="77777777" w:rsidR="000862ED" w:rsidRPr="000862ED" w:rsidRDefault="000862ED" w:rsidP="000862ED">
                  <w:pPr>
                    <w:numPr>
                      <w:ilvl w:val="0"/>
                      <w:numId w:val="4"/>
                    </w:numPr>
                    <w:spacing w:after="0" w:line="240" w:lineRule="auto"/>
                    <w:ind w:left="600"/>
                    <w:rPr>
                      <w:rFonts w:ascii="Arial" w:eastAsia="Times New Roman" w:hAnsi="Arial" w:cs="Arial"/>
                      <w:color w:val="000000"/>
                      <w:sz w:val="18"/>
                      <w:szCs w:val="18"/>
                    </w:rPr>
                  </w:pPr>
                  <w:r w:rsidRPr="000862ED">
                    <w:rPr>
                      <w:rFonts w:ascii="Roboto" w:eastAsia="Times New Roman" w:hAnsi="Roboto" w:cs="Arial"/>
                      <w:color w:val="000000"/>
                      <w:sz w:val="18"/>
                      <w:szCs w:val="18"/>
                    </w:rPr>
                    <w:t>PDPM continues, as Does CMS monitoring of implementation, but the agency isn't ready to share data.</w:t>
                  </w:r>
                </w:p>
                <w:p w14:paraId="505BE4F1" w14:textId="77777777" w:rsidR="000862ED" w:rsidRPr="000862ED" w:rsidRDefault="000862ED" w:rsidP="000862ED">
                  <w:pPr>
                    <w:numPr>
                      <w:ilvl w:val="0"/>
                      <w:numId w:val="4"/>
                    </w:numPr>
                    <w:spacing w:after="0" w:line="240" w:lineRule="auto"/>
                    <w:ind w:left="600"/>
                    <w:rPr>
                      <w:rFonts w:ascii="Arial" w:eastAsia="Times New Roman" w:hAnsi="Arial" w:cs="Arial"/>
                      <w:color w:val="000000"/>
                      <w:sz w:val="18"/>
                      <w:szCs w:val="18"/>
                    </w:rPr>
                  </w:pPr>
                  <w:r w:rsidRPr="000862ED">
                    <w:rPr>
                      <w:rFonts w:ascii="Roboto" w:eastAsia="Times New Roman" w:hAnsi="Roboto" w:cs="Arial"/>
                      <w:color w:val="000000"/>
                      <w:sz w:val="18"/>
                      <w:szCs w:val="18"/>
                    </w:rPr>
                    <w:t>SNFs Will See a 2.2% Increase in FY 2021 Depending on Location</w:t>
                  </w:r>
                </w:p>
                <w:p w14:paraId="706AC924" w14:textId="77777777" w:rsidR="000862ED" w:rsidRPr="000862ED" w:rsidRDefault="000862ED" w:rsidP="000862ED">
                  <w:pPr>
                    <w:spacing w:after="0" w:line="240" w:lineRule="auto"/>
                    <w:rPr>
                      <w:rFonts w:ascii="Arial" w:eastAsia="Times New Roman" w:hAnsi="Arial" w:cs="Arial"/>
                      <w:color w:val="403F42"/>
                      <w:sz w:val="18"/>
                      <w:szCs w:val="18"/>
                    </w:rPr>
                  </w:pPr>
                </w:p>
                <w:p w14:paraId="4BB350E1"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color w:val="000000"/>
                      <w:sz w:val="18"/>
                      <w:szCs w:val="18"/>
                    </w:rPr>
                    <w:t>To access the CMS Fact Sheet, click </w:t>
                  </w:r>
                  <w:hyperlink r:id="rId14" w:tgtFrame="_blank" w:history="1">
                    <w:r w:rsidRPr="000862ED">
                      <w:rPr>
                        <w:rFonts w:ascii="Roboto" w:eastAsia="Times New Roman" w:hAnsi="Roboto" w:cs="Arial"/>
                        <w:b/>
                        <w:bCs/>
                        <w:color w:val="0076CE"/>
                        <w:sz w:val="18"/>
                        <w:szCs w:val="18"/>
                        <w:u w:val="single"/>
                      </w:rPr>
                      <w:t>HERE</w:t>
                    </w:r>
                  </w:hyperlink>
                  <w:r w:rsidRPr="000862ED">
                    <w:rPr>
                      <w:rFonts w:ascii="Roboto" w:eastAsia="Times New Roman" w:hAnsi="Roboto" w:cs="Arial"/>
                      <w:color w:val="000000"/>
                      <w:sz w:val="18"/>
                      <w:szCs w:val="18"/>
                    </w:rPr>
                    <w:t>. For more information from APTA, click </w:t>
                  </w:r>
                  <w:hyperlink r:id="rId15" w:tgtFrame="_blank" w:history="1">
                    <w:r w:rsidRPr="000862ED">
                      <w:rPr>
                        <w:rFonts w:ascii="Roboto" w:eastAsia="Times New Roman" w:hAnsi="Roboto" w:cs="Arial"/>
                        <w:b/>
                        <w:bCs/>
                        <w:color w:val="0076CE"/>
                        <w:sz w:val="18"/>
                        <w:szCs w:val="18"/>
                        <w:u w:val="single"/>
                      </w:rPr>
                      <w:t>HERE</w:t>
                    </w:r>
                  </w:hyperlink>
                  <w:r w:rsidRPr="000862ED">
                    <w:rPr>
                      <w:rFonts w:ascii="Roboto" w:eastAsia="Times New Roman" w:hAnsi="Roboto" w:cs="Arial"/>
                      <w:color w:val="000000"/>
                      <w:sz w:val="18"/>
                      <w:szCs w:val="18"/>
                    </w:rPr>
                    <w:t>.</w:t>
                  </w:r>
                </w:p>
                <w:p w14:paraId="3932A9AC" w14:textId="77777777" w:rsidR="000862ED" w:rsidRPr="000862ED" w:rsidRDefault="000862ED" w:rsidP="000862ED">
                  <w:pPr>
                    <w:spacing w:after="0" w:line="240" w:lineRule="auto"/>
                    <w:rPr>
                      <w:rFonts w:ascii="Arial" w:eastAsia="Times New Roman" w:hAnsi="Arial" w:cs="Arial"/>
                      <w:color w:val="403F42"/>
                      <w:sz w:val="18"/>
                      <w:szCs w:val="18"/>
                    </w:rPr>
                  </w:pPr>
                </w:p>
                <w:p w14:paraId="67A3EE78"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b/>
                      <w:bCs/>
                      <w:color w:val="000000"/>
                      <w:sz w:val="18"/>
                      <w:szCs w:val="18"/>
                    </w:rPr>
                    <w:t>Updated Implementation Date for Renewed ABN Released by CMS</w:t>
                  </w:r>
                </w:p>
                <w:p w14:paraId="17005A45" w14:textId="77777777" w:rsidR="000862ED" w:rsidRPr="000862ED" w:rsidRDefault="000862ED" w:rsidP="000862ED">
                  <w:pPr>
                    <w:spacing w:after="0" w:line="240" w:lineRule="auto"/>
                    <w:rPr>
                      <w:rFonts w:ascii="Arial" w:eastAsia="Times New Roman" w:hAnsi="Arial" w:cs="Arial"/>
                      <w:color w:val="403F42"/>
                      <w:sz w:val="18"/>
                      <w:szCs w:val="18"/>
                    </w:rPr>
                  </w:pPr>
                </w:p>
                <w:p w14:paraId="0393D965"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color w:val="000000"/>
                      <w:sz w:val="18"/>
                      <w:szCs w:val="18"/>
                    </w:rPr>
                    <w:t>Due to COVID-19 concerns, CMS is going to expand the deadline for use of the renewed ABN, Form CMS-R-131 (exp. 6/30/2023). At this time, the renewed ABN will be mandatory for use on 1/1/2021. The renewed form may be implemented prior to the mandatory deadline. </w:t>
                  </w:r>
                  <w:hyperlink r:id="rId16" w:tgtFrame="_blank" w:history="1">
                    <w:r w:rsidRPr="000862ED">
                      <w:rPr>
                        <w:rFonts w:ascii="Roboto" w:eastAsia="Times New Roman" w:hAnsi="Roboto" w:cs="Arial"/>
                        <w:b/>
                        <w:bCs/>
                        <w:color w:val="0076CE"/>
                        <w:sz w:val="18"/>
                        <w:szCs w:val="18"/>
                        <w:u w:val="single"/>
                      </w:rPr>
                      <w:t>ABN Form and Instructions </w:t>
                    </w:r>
                  </w:hyperlink>
                </w:p>
                <w:p w14:paraId="5A07A060" w14:textId="77777777" w:rsidR="000862ED" w:rsidRPr="000862ED" w:rsidRDefault="000862ED" w:rsidP="000862ED">
                  <w:pPr>
                    <w:spacing w:after="0" w:line="240" w:lineRule="auto"/>
                    <w:rPr>
                      <w:rFonts w:ascii="Arial" w:eastAsia="Times New Roman" w:hAnsi="Arial" w:cs="Arial"/>
                      <w:color w:val="403F42"/>
                      <w:sz w:val="18"/>
                      <w:szCs w:val="18"/>
                    </w:rPr>
                  </w:pPr>
                </w:p>
                <w:p w14:paraId="71A074EA" w14:textId="77777777" w:rsidR="000862ED" w:rsidRPr="000862ED" w:rsidRDefault="000862ED" w:rsidP="000862ED">
                  <w:pPr>
                    <w:spacing w:after="0" w:line="240" w:lineRule="auto"/>
                    <w:jc w:val="center"/>
                    <w:rPr>
                      <w:rFonts w:ascii="Arial" w:eastAsia="Times New Roman" w:hAnsi="Arial" w:cs="Arial"/>
                      <w:color w:val="403F42"/>
                      <w:sz w:val="18"/>
                      <w:szCs w:val="18"/>
                    </w:rPr>
                  </w:pPr>
                  <w:r w:rsidRPr="000862ED">
                    <w:rPr>
                      <w:rFonts w:ascii="Roboto" w:eastAsia="Times New Roman" w:hAnsi="Roboto" w:cs="Arial"/>
                      <w:b/>
                      <w:bCs/>
                      <w:color w:val="000000"/>
                      <w:sz w:val="18"/>
                      <w:szCs w:val="18"/>
                    </w:rPr>
                    <w:t> Department of Health and Human Services (HHS)</w:t>
                  </w:r>
                </w:p>
                <w:p w14:paraId="33B22062" w14:textId="77777777" w:rsidR="000862ED" w:rsidRPr="000862ED" w:rsidRDefault="000862ED" w:rsidP="000862ED">
                  <w:pPr>
                    <w:spacing w:after="0" w:line="240" w:lineRule="auto"/>
                    <w:rPr>
                      <w:rFonts w:ascii="Arial" w:eastAsia="Times New Roman" w:hAnsi="Arial" w:cs="Arial"/>
                      <w:color w:val="403F42"/>
                      <w:sz w:val="18"/>
                      <w:szCs w:val="18"/>
                    </w:rPr>
                  </w:pPr>
                </w:p>
                <w:p w14:paraId="53910E51"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b/>
                      <w:bCs/>
                      <w:color w:val="000000"/>
                      <w:sz w:val="18"/>
                      <w:szCs w:val="18"/>
                    </w:rPr>
                    <w:t>HHS Extends Medicaid Application Deadlines and Reopens Portal for Medicare Providers</w:t>
                  </w:r>
                </w:p>
                <w:p w14:paraId="7EDF1489" w14:textId="77777777" w:rsidR="000862ED" w:rsidRPr="000862ED" w:rsidRDefault="000862ED" w:rsidP="000862ED">
                  <w:pPr>
                    <w:spacing w:after="0" w:line="240" w:lineRule="auto"/>
                    <w:rPr>
                      <w:rFonts w:ascii="Arial" w:eastAsia="Times New Roman" w:hAnsi="Arial" w:cs="Arial"/>
                      <w:color w:val="403F42"/>
                      <w:sz w:val="18"/>
                      <w:szCs w:val="18"/>
                    </w:rPr>
                  </w:pPr>
                </w:p>
                <w:p w14:paraId="4F23C72D"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color w:val="000000"/>
                      <w:sz w:val="18"/>
                      <w:szCs w:val="18"/>
                    </w:rPr>
                    <w:t>Phase 2 general distribution to Medicaid, Medicaid Managed Care, Children's Health Insurance Program (CHIP) and dental providers has been extended. HHS also plans to reopen the portal to certain Medicare providers who missed the opportunity for additional funding from the $20 billion portion of the $50 billion Phase 1 Medicare General Distribution and will permit revenue information submission for providers who experienced change in ownership challenges beginning August 10, 2020. Groups will have until Friday, August 28, 2020 to apply.</w:t>
                  </w:r>
                </w:p>
                <w:p w14:paraId="2A9CE97B" w14:textId="77777777" w:rsidR="000862ED" w:rsidRPr="000862ED" w:rsidRDefault="000862ED" w:rsidP="000862ED">
                  <w:pPr>
                    <w:spacing w:after="0" w:line="240" w:lineRule="auto"/>
                    <w:rPr>
                      <w:rFonts w:ascii="Arial" w:eastAsia="Times New Roman" w:hAnsi="Arial" w:cs="Arial"/>
                      <w:color w:val="403F42"/>
                      <w:sz w:val="18"/>
                      <w:szCs w:val="18"/>
                    </w:rPr>
                  </w:pPr>
                </w:p>
                <w:p w14:paraId="60B5EF3F"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color w:val="000000"/>
                      <w:sz w:val="18"/>
                      <w:szCs w:val="18"/>
                    </w:rPr>
                    <w:t>Click </w:t>
                  </w:r>
                  <w:hyperlink r:id="rId17" w:tgtFrame="_blank" w:history="1">
                    <w:r w:rsidRPr="000862ED">
                      <w:rPr>
                        <w:rFonts w:ascii="Arial" w:eastAsia="Times New Roman" w:hAnsi="Arial" w:cs="Arial"/>
                        <w:b/>
                        <w:bCs/>
                        <w:color w:val="0076CE"/>
                        <w:sz w:val="18"/>
                        <w:szCs w:val="18"/>
                        <w:u w:val="single"/>
                      </w:rPr>
                      <w:t>HERE</w:t>
                    </w:r>
                  </w:hyperlink>
                  <w:r w:rsidRPr="000862ED">
                    <w:rPr>
                      <w:rFonts w:ascii="Roboto" w:eastAsia="Times New Roman" w:hAnsi="Roboto" w:cs="Arial"/>
                      <w:color w:val="000000"/>
                      <w:sz w:val="18"/>
                      <w:szCs w:val="18"/>
                    </w:rPr>
                    <w:t> for more information from HHS on the extension application and </w:t>
                  </w:r>
                  <w:hyperlink r:id="rId18" w:tgtFrame="_blank" w:history="1">
                    <w:r w:rsidRPr="000862ED">
                      <w:rPr>
                        <w:rFonts w:ascii="Arial" w:eastAsia="Times New Roman" w:hAnsi="Arial" w:cs="Arial"/>
                        <w:b/>
                        <w:bCs/>
                        <w:color w:val="0076CE"/>
                        <w:sz w:val="18"/>
                        <w:szCs w:val="18"/>
                        <w:u w:val="single"/>
                      </w:rPr>
                      <w:t>HERE</w:t>
                    </w:r>
                  </w:hyperlink>
                  <w:r w:rsidRPr="000862ED">
                    <w:rPr>
                      <w:rFonts w:ascii="Roboto" w:eastAsia="Times New Roman" w:hAnsi="Roboto" w:cs="Arial"/>
                      <w:color w:val="000000"/>
                      <w:sz w:val="18"/>
                      <w:szCs w:val="18"/>
                    </w:rPr>
                    <w:t> for updated information and data on the CARES Act Provider Relief Fund.</w:t>
                  </w:r>
                </w:p>
                <w:p w14:paraId="3EA81C61" w14:textId="77777777" w:rsidR="000862ED" w:rsidRPr="000862ED" w:rsidRDefault="000862ED" w:rsidP="000862ED">
                  <w:pPr>
                    <w:spacing w:after="0" w:line="240" w:lineRule="auto"/>
                    <w:rPr>
                      <w:rFonts w:ascii="Arial" w:eastAsia="Times New Roman" w:hAnsi="Arial" w:cs="Arial"/>
                      <w:color w:val="403F42"/>
                      <w:sz w:val="18"/>
                      <w:szCs w:val="18"/>
                    </w:rPr>
                  </w:pPr>
                </w:p>
                <w:p w14:paraId="52557C92"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b/>
                      <w:bCs/>
                      <w:color w:val="000000"/>
                      <w:sz w:val="18"/>
                      <w:szCs w:val="18"/>
                    </w:rPr>
                    <w:t>Preliminary Provider Relief Fund Reporting Guidance Released</w:t>
                  </w:r>
                </w:p>
                <w:p w14:paraId="3498C3E2" w14:textId="77777777" w:rsidR="000862ED" w:rsidRPr="000862ED" w:rsidRDefault="000862ED" w:rsidP="000862ED">
                  <w:pPr>
                    <w:spacing w:after="0" w:line="240" w:lineRule="auto"/>
                    <w:rPr>
                      <w:rFonts w:ascii="Arial" w:eastAsia="Times New Roman" w:hAnsi="Arial" w:cs="Arial"/>
                      <w:color w:val="403F42"/>
                      <w:sz w:val="18"/>
                      <w:szCs w:val="18"/>
                    </w:rPr>
                  </w:pPr>
                </w:p>
                <w:p w14:paraId="639F7C95"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color w:val="000000"/>
                      <w:sz w:val="18"/>
                      <w:szCs w:val="18"/>
                    </w:rPr>
                    <w:lastRenderedPageBreak/>
                    <w:t>The purpose of this </w:t>
                  </w:r>
                  <w:hyperlink r:id="rId19" w:tgtFrame="_blank" w:history="1">
                    <w:r w:rsidRPr="000862ED">
                      <w:rPr>
                        <w:rFonts w:ascii="Roboto" w:eastAsia="Times New Roman" w:hAnsi="Roboto" w:cs="Arial"/>
                        <w:b/>
                        <w:bCs/>
                        <w:color w:val="0076CE"/>
                        <w:sz w:val="18"/>
                        <w:szCs w:val="18"/>
                        <w:u w:val="single"/>
                      </w:rPr>
                      <w:t>notice</w:t>
                    </w:r>
                  </w:hyperlink>
                  <w:r w:rsidRPr="000862ED">
                    <w:rPr>
                      <w:rFonts w:ascii="Roboto" w:eastAsia="Times New Roman" w:hAnsi="Roboto" w:cs="Arial"/>
                      <w:color w:val="000000"/>
                      <w:sz w:val="18"/>
                      <w:szCs w:val="18"/>
                    </w:rPr>
                    <w:t> is to inform Provider Relief Fund (PRF) recipients, who received one or more payments exceeding $10,000 in the aggregate from the PRF, of the timing of future reporting requirements. Detailed instructions regarding these reports will be released by August 17, 2020. </w:t>
                  </w:r>
                </w:p>
                <w:p w14:paraId="787B44E8" w14:textId="77777777" w:rsidR="000862ED" w:rsidRPr="000862ED" w:rsidRDefault="000862ED" w:rsidP="000862ED">
                  <w:pPr>
                    <w:spacing w:after="0" w:line="240" w:lineRule="auto"/>
                    <w:rPr>
                      <w:rFonts w:ascii="Arial" w:eastAsia="Times New Roman" w:hAnsi="Arial" w:cs="Arial"/>
                      <w:color w:val="403F42"/>
                      <w:sz w:val="18"/>
                      <w:szCs w:val="18"/>
                    </w:rPr>
                  </w:pPr>
                </w:p>
                <w:p w14:paraId="2C0F5DE3"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color w:val="000000"/>
                      <w:sz w:val="18"/>
                      <w:szCs w:val="18"/>
                    </w:rPr>
                    <w:t>Click </w:t>
                  </w:r>
                  <w:hyperlink r:id="rId20" w:tgtFrame="_blank" w:history="1">
                    <w:r w:rsidRPr="000862ED">
                      <w:rPr>
                        <w:rFonts w:ascii="Arial" w:eastAsia="Times New Roman" w:hAnsi="Arial" w:cs="Arial"/>
                        <w:b/>
                        <w:bCs/>
                        <w:color w:val="0076CE"/>
                        <w:sz w:val="18"/>
                        <w:szCs w:val="18"/>
                        <w:u w:val="single"/>
                      </w:rPr>
                      <w:t>HERE</w:t>
                    </w:r>
                  </w:hyperlink>
                  <w:r w:rsidRPr="000862ED">
                    <w:rPr>
                      <w:rFonts w:ascii="Roboto" w:eastAsia="Times New Roman" w:hAnsi="Roboto" w:cs="Arial"/>
                      <w:color w:val="000000"/>
                      <w:sz w:val="18"/>
                      <w:szCs w:val="18"/>
                    </w:rPr>
                    <w:t> for Provider Relief Fund FAQs</w:t>
                  </w:r>
                </w:p>
                <w:p w14:paraId="64918CA1" w14:textId="77777777" w:rsidR="000862ED" w:rsidRPr="000862ED" w:rsidRDefault="000862ED" w:rsidP="000862ED">
                  <w:pPr>
                    <w:spacing w:after="0" w:line="240" w:lineRule="auto"/>
                    <w:rPr>
                      <w:rFonts w:ascii="Arial" w:eastAsia="Times New Roman" w:hAnsi="Arial" w:cs="Arial"/>
                      <w:color w:val="403F42"/>
                      <w:sz w:val="18"/>
                      <w:szCs w:val="18"/>
                    </w:rPr>
                  </w:pPr>
                </w:p>
                <w:p w14:paraId="3ECCDB0C"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b/>
                      <w:bCs/>
                      <w:color w:val="000000"/>
                      <w:sz w:val="18"/>
                      <w:szCs w:val="18"/>
                    </w:rPr>
                    <w:t>Public Health Emergency Extended</w:t>
                  </w:r>
                </w:p>
                <w:p w14:paraId="53FC3E0A" w14:textId="77777777" w:rsidR="000862ED" w:rsidRPr="000862ED" w:rsidRDefault="000862ED" w:rsidP="000862ED">
                  <w:pPr>
                    <w:spacing w:after="0" w:line="240" w:lineRule="auto"/>
                    <w:rPr>
                      <w:rFonts w:ascii="Arial" w:eastAsia="Times New Roman" w:hAnsi="Arial" w:cs="Arial"/>
                      <w:color w:val="403F42"/>
                      <w:sz w:val="18"/>
                      <w:szCs w:val="18"/>
                    </w:rPr>
                  </w:pPr>
                </w:p>
                <w:p w14:paraId="0EE4E7F1"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color w:val="000000"/>
                      <w:sz w:val="18"/>
                      <w:szCs w:val="18"/>
                    </w:rPr>
                    <w:t>HHS Secretary Azar </w:t>
                  </w:r>
                  <w:r w:rsidRPr="000862ED">
                    <w:rPr>
                      <w:rFonts w:ascii="Roboto" w:eastAsia="Times New Roman" w:hAnsi="Roboto" w:cs="Arial"/>
                      <w:color w:val="403F42"/>
                      <w:sz w:val="18"/>
                      <w:szCs w:val="18"/>
                    </w:rPr>
                    <w:t>renewed the </w:t>
                  </w:r>
                  <w:hyperlink r:id="rId21" w:tgtFrame="_blank" w:history="1">
                    <w:r w:rsidRPr="000862ED">
                      <w:rPr>
                        <w:rFonts w:ascii="Roboto" w:eastAsia="Times New Roman" w:hAnsi="Roboto" w:cs="Arial"/>
                        <w:b/>
                        <w:bCs/>
                        <w:color w:val="0076CE"/>
                        <w:sz w:val="18"/>
                        <w:szCs w:val="18"/>
                        <w:u w:val="single"/>
                      </w:rPr>
                      <w:t>Public Health Emergency Declaration</w:t>
                    </w:r>
                  </w:hyperlink>
                  <w:r w:rsidRPr="000862ED">
                    <w:rPr>
                      <w:rFonts w:ascii="Roboto" w:eastAsia="Times New Roman" w:hAnsi="Roboto" w:cs="Arial"/>
                      <w:color w:val="000000"/>
                      <w:sz w:val="18"/>
                      <w:szCs w:val="18"/>
                    </w:rPr>
                    <w:t> on the evening of July 23, 2020. The Secretary’s PHE Declaration lasts for the duration of the emergency or 90 days (10/22/20), but may be extended (as the Secretary has now done twice).The temporary Medicare telehealth policies currently in place, as well as many of the other temporary policies/flexibilities implemented by CMS during this PHE will continue so long as both Secretary Azar’s PHE Declaration and the President’s National Emergency Declaration (declared March 13) continue.</w:t>
                  </w:r>
                </w:p>
                <w:p w14:paraId="7EA2C803" w14:textId="77777777" w:rsidR="000862ED" w:rsidRPr="000862ED" w:rsidRDefault="000862ED" w:rsidP="000862ED">
                  <w:pPr>
                    <w:spacing w:after="0" w:line="240" w:lineRule="auto"/>
                    <w:rPr>
                      <w:rFonts w:ascii="Arial" w:eastAsia="Times New Roman" w:hAnsi="Arial" w:cs="Arial"/>
                      <w:color w:val="403F42"/>
                      <w:sz w:val="18"/>
                      <w:szCs w:val="18"/>
                    </w:rPr>
                  </w:pPr>
                </w:p>
                <w:p w14:paraId="45E01586" w14:textId="77777777" w:rsidR="000862ED" w:rsidRPr="000862ED" w:rsidRDefault="000862ED" w:rsidP="000862ED">
                  <w:pPr>
                    <w:spacing w:after="0" w:line="240" w:lineRule="auto"/>
                    <w:jc w:val="center"/>
                    <w:rPr>
                      <w:rFonts w:ascii="Arial" w:eastAsia="Times New Roman" w:hAnsi="Arial" w:cs="Arial"/>
                      <w:color w:val="403F42"/>
                      <w:sz w:val="18"/>
                      <w:szCs w:val="18"/>
                    </w:rPr>
                  </w:pPr>
                  <w:r w:rsidRPr="000862ED">
                    <w:rPr>
                      <w:rFonts w:ascii="Roboto" w:eastAsia="Times New Roman" w:hAnsi="Roboto" w:cs="Arial"/>
                      <w:color w:val="000000"/>
                      <w:sz w:val="18"/>
                      <w:szCs w:val="18"/>
                    </w:rPr>
                    <w:t> </w:t>
                  </w:r>
                  <w:r w:rsidRPr="000862ED">
                    <w:rPr>
                      <w:rFonts w:ascii="Roboto" w:eastAsia="Times New Roman" w:hAnsi="Roboto" w:cs="Arial"/>
                      <w:b/>
                      <w:bCs/>
                      <w:color w:val="000000"/>
                      <w:sz w:val="18"/>
                      <w:szCs w:val="18"/>
                    </w:rPr>
                    <w:t>Telemedicine Extension</w:t>
                  </w:r>
                </w:p>
                <w:p w14:paraId="40A68807" w14:textId="77777777" w:rsidR="000862ED" w:rsidRPr="000862ED" w:rsidRDefault="000862ED" w:rsidP="000862ED">
                  <w:pPr>
                    <w:spacing w:after="0" w:line="240" w:lineRule="auto"/>
                    <w:rPr>
                      <w:rFonts w:ascii="Arial" w:eastAsia="Times New Roman" w:hAnsi="Arial" w:cs="Arial"/>
                      <w:color w:val="403F42"/>
                      <w:sz w:val="18"/>
                      <w:szCs w:val="18"/>
                    </w:rPr>
                  </w:pPr>
                </w:p>
                <w:p w14:paraId="4FBD3FEC"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color w:val="000000"/>
                      <w:sz w:val="18"/>
                      <w:szCs w:val="18"/>
                    </w:rPr>
                    <w:t>The Indiana Governor has continued to extend telemedicine privileges through the public health emergency through August 29, 2020 with his most recent </w:t>
                  </w:r>
                  <w:hyperlink r:id="rId22" w:tgtFrame="_blank" w:history="1">
                    <w:r w:rsidRPr="000862ED">
                      <w:rPr>
                        <w:rFonts w:ascii="Roboto" w:eastAsia="Times New Roman" w:hAnsi="Roboto" w:cs="Arial"/>
                        <w:b/>
                        <w:bCs/>
                        <w:color w:val="0076CE"/>
                        <w:sz w:val="18"/>
                        <w:szCs w:val="18"/>
                        <w:u w:val="single"/>
                      </w:rPr>
                      <w:t>Executive Order</w:t>
                    </w:r>
                  </w:hyperlink>
                  <w:r w:rsidRPr="000862ED">
                    <w:rPr>
                      <w:rFonts w:ascii="Roboto" w:eastAsia="Times New Roman" w:hAnsi="Roboto" w:cs="Arial"/>
                      <w:color w:val="000000"/>
                      <w:sz w:val="18"/>
                      <w:szCs w:val="18"/>
                    </w:rPr>
                    <w:t>.  </w:t>
                  </w:r>
                </w:p>
                <w:p w14:paraId="2A4A103C" w14:textId="77777777" w:rsidR="000862ED" w:rsidRPr="000862ED" w:rsidRDefault="000862ED" w:rsidP="000862ED">
                  <w:pPr>
                    <w:spacing w:after="0" w:line="240" w:lineRule="auto"/>
                    <w:rPr>
                      <w:rFonts w:ascii="Arial" w:eastAsia="Times New Roman" w:hAnsi="Arial" w:cs="Arial"/>
                      <w:color w:val="403F42"/>
                      <w:sz w:val="18"/>
                      <w:szCs w:val="18"/>
                    </w:rPr>
                  </w:pPr>
                </w:p>
                <w:p w14:paraId="765D9CEB"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color w:val="000000"/>
                      <w:sz w:val="18"/>
                      <w:szCs w:val="18"/>
                    </w:rPr>
                    <w:t>Follow these links for updated temporary payer policy revisions on telehealth: </w:t>
                  </w:r>
                  <w:hyperlink r:id="rId23" w:tgtFrame="_blank" w:history="1">
                    <w:r w:rsidRPr="000862ED">
                      <w:rPr>
                        <w:rFonts w:ascii="Roboto" w:eastAsia="Times New Roman" w:hAnsi="Roboto" w:cs="Arial"/>
                        <w:b/>
                        <w:bCs/>
                        <w:color w:val="0076CE"/>
                        <w:sz w:val="18"/>
                        <w:szCs w:val="18"/>
                        <w:u w:val="single"/>
                      </w:rPr>
                      <w:t>federal</w:t>
                    </w:r>
                  </w:hyperlink>
                  <w:r w:rsidRPr="000862ED">
                    <w:rPr>
                      <w:rFonts w:ascii="Roboto" w:eastAsia="Times New Roman" w:hAnsi="Roboto" w:cs="Arial"/>
                      <w:color w:val="000000"/>
                      <w:sz w:val="18"/>
                      <w:szCs w:val="18"/>
                    </w:rPr>
                    <w:t> and </w:t>
                  </w:r>
                  <w:hyperlink r:id="rId24" w:tgtFrame="_blank" w:history="1">
                    <w:r w:rsidRPr="000862ED">
                      <w:rPr>
                        <w:rFonts w:ascii="Roboto" w:eastAsia="Times New Roman" w:hAnsi="Roboto" w:cs="Arial"/>
                        <w:b/>
                        <w:bCs/>
                        <w:color w:val="0076CE"/>
                        <w:sz w:val="18"/>
                        <w:szCs w:val="18"/>
                        <w:u w:val="single"/>
                      </w:rPr>
                      <w:t>commercial</w:t>
                    </w:r>
                  </w:hyperlink>
                  <w:r w:rsidRPr="000862ED">
                    <w:rPr>
                      <w:rFonts w:ascii="Roboto" w:eastAsia="Times New Roman" w:hAnsi="Roboto" w:cs="Arial"/>
                      <w:color w:val="000000"/>
                      <w:sz w:val="18"/>
                      <w:szCs w:val="18"/>
                    </w:rPr>
                    <w:t> payers.</w:t>
                  </w:r>
                </w:p>
                <w:p w14:paraId="0059DC62" w14:textId="77777777" w:rsidR="000862ED" w:rsidRPr="000862ED" w:rsidRDefault="000862ED" w:rsidP="000862ED">
                  <w:pPr>
                    <w:spacing w:after="0" w:line="240" w:lineRule="auto"/>
                    <w:jc w:val="center"/>
                    <w:rPr>
                      <w:rFonts w:ascii="Arial" w:eastAsia="Times New Roman" w:hAnsi="Arial" w:cs="Arial"/>
                      <w:color w:val="403F42"/>
                      <w:sz w:val="18"/>
                      <w:szCs w:val="18"/>
                    </w:rPr>
                  </w:pPr>
                </w:p>
                <w:p w14:paraId="12685C91" w14:textId="77777777" w:rsidR="000862ED" w:rsidRPr="000862ED" w:rsidRDefault="000862ED" w:rsidP="000862ED">
                  <w:pPr>
                    <w:spacing w:after="0" w:line="240" w:lineRule="auto"/>
                    <w:rPr>
                      <w:rFonts w:ascii="Arial" w:eastAsia="Times New Roman" w:hAnsi="Arial" w:cs="Arial"/>
                      <w:color w:val="403F42"/>
                      <w:sz w:val="18"/>
                      <w:szCs w:val="18"/>
                    </w:rPr>
                  </w:pPr>
                </w:p>
                <w:p w14:paraId="48B3ECA9"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b/>
                      <w:bCs/>
                      <w:color w:val="000000"/>
                      <w:sz w:val="18"/>
                      <w:szCs w:val="18"/>
                    </w:rPr>
                    <w:t>Aetna Updates Complex Regional Pain Syndrome (CRPS) / Reflex Sympathetic Dystrophy (RSD): Treatments 7-20-2020</w:t>
                  </w:r>
                </w:p>
                <w:p w14:paraId="398AEA44" w14:textId="77777777" w:rsidR="000862ED" w:rsidRPr="000862ED" w:rsidRDefault="000862ED" w:rsidP="000862ED">
                  <w:pPr>
                    <w:spacing w:after="0" w:line="240" w:lineRule="auto"/>
                    <w:rPr>
                      <w:rFonts w:ascii="Arial" w:eastAsia="Times New Roman" w:hAnsi="Arial" w:cs="Arial"/>
                      <w:color w:val="403F42"/>
                      <w:sz w:val="18"/>
                      <w:szCs w:val="18"/>
                    </w:rPr>
                  </w:pPr>
                </w:p>
                <w:p w14:paraId="2149FAB6"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color w:val="000000"/>
                      <w:sz w:val="18"/>
                      <w:szCs w:val="18"/>
                    </w:rPr>
                    <w:t>This Clinical Policy Bulletin (CPB) has been revised to state that the following are considered experimental and investigational for the treatment of complex regional pain syndrome:</w:t>
                  </w:r>
                </w:p>
                <w:p w14:paraId="2E23E0F3" w14:textId="77777777" w:rsidR="000862ED" w:rsidRPr="000862ED" w:rsidRDefault="000862ED" w:rsidP="000862ED">
                  <w:pPr>
                    <w:spacing w:after="0" w:line="240" w:lineRule="auto"/>
                    <w:rPr>
                      <w:rFonts w:ascii="Arial" w:eastAsia="Times New Roman" w:hAnsi="Arial" w:cs="Arial"/>
                      <w:color w:val="403F42"/>
                      <w:sz w:val="18"/>
                      <w:szCs w:val="18"/>
                    </w:rPr>
                  </w:pPr>
                </w:p>
                <w:p w14:paraId="31799309"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color w:val="000000"/>
                      <w:sz w:val="18"/>
                      <w:szCs w:val="18"/>
                    </w:rPr>
                    <w:t>(i) Combined dorsal root ganglion stimulation and dorsal column spinal cord stimulation;</w:t>
                  </w:r>
                </w:p>
                <w:p w14:paraId="200A820F"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color w:val="403F42"/>
                      <w:sz w:val="18"/>
                      <w:szCs w:val="18"/>
                    </w:rPr>
                    <w:t>(ii) </w:t>
                  </w:r>
                  <w:r w:rsidRPr="000862ED">
                    <w:rPr>
                      <w:rFonts w:ascii="Roboto" w:eastAsia="Times New Roman" w:hAnsi="Roboto" w:cs="Arial"/>
                      <w:color w:val="000000"/>
                      <w:sz w:val="18"/>
                      <w:szCs w:val="18"/>
                    </w:rPr>
                    <w:t>Combined transcranial direct current stimulation and transcutaneous electrical nerve stimulation;</w:t>
                  </w:r>
                </w:p>
                <w:p w14:paraId="4E2C3F5B"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color w:val="403F42"/>
                      <w:sz w:val="18"/>
                      <w:szCs w:val="18"/>
                    </w:rPr>
                    <w:t>(iii) </w:t>
                  </w:r>
                  <w:r w:rsidRPr="000862ED">
                    <w:rPr>
                      <w:rFonts w:ascii="Roboto" w:eastAsia="Times New Roman" w:hAnsi="Roboto" w:cs="Arial"/>
                      <w:color w:val="000000"/>
                      <w:sz w:val="18"/>
                      <w:szCs w:val="18"/>
                    </w:rPr>
                    <w:t>Exergame therapy;</w:t>
                  </w:r>
                </w:p>
                <w:p w14:paraId="128771F5"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color w:val="403F42"/>
                      <w:sz w:val="18"/>
                      <w:szCs w:val="18"/>
                    </w:rPr>
                    <w:t>(iv) </w:t>
                  </w:r>
                  <w:proofErr w:type="spellStart"/>
                  <w:r w:rsidRPr="000862ED">
                    <w:rPr>
                      <w:rFonts w:ascii="Roboto" w:eastAsia="Times New Roman" w:hAnsi="Roboto" w:cs="Arial"/>
                      <w:color w:val="000000"/>
                      <w:sz w:val="18"/>
                      <w:szCs w:val="18"/>
                    </w:rPr>
                    <w:t>Sanexas</w:t>
                  </w:r>
                  <w:proofErr w:type="spellEnd"/>
                  <w:r w:rsidRPr="000862ED">
                    <w:rPr>
                      <w:rFonts w:ascii="Roboto" w:eastAsia="Times New Roman" w:hAnsi="Roboto" w:cs="Arial"/>
                      <w:color w:val="000000"/>
                      <w:sz w:val="18"/>
                      <w:szCs w:val="18"/>
                    </w:rPr>
                    <w:t xml:space="preserve"> (electroanalgesia); and</w:t>
                  </w:r>
                </w:p>
                <w:p w14:paraId="712B8D0E"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color w:val="403F42"/>
                      <w:sz w:val="18"/>
                      <w:szCs w:val="18"/>
                    </w:rPr>
                    <w:t>(v) </w:t>
                  </w:r>
                  <w:r w:rsidRPr="000862ED">
                    <w:rPr>
                      <w:rFonts w:ascii="Roboto" w:eastAsia="Times New Roman" w:hAnsi="Roboto" w:cs="Arial"/>
                      <w:color w:val="000000"/>
                      <w:sz w:val="18"/>
                      <w:szCs w:val="18"/>
                    </w:rPr>
                    <w:t>Ultrasound-guided percutaneous peripheral nerve stimulation.</w:t>
                  </w:r>
                </w:p>
                <w:p w14:paraId="2ECF561C" w14:textId="77777777" w:rsidR="000862ED" w:rsidRPr="000862ED" w:rsidRDefault="000862ED" w:rsidP="000862ED">
                  <w:pPr>
                    <w:spacing w:after="0" w:line="240" w:lineRule="auto"/>
                    <w:rPr>
                      <w:rFonts w:ascii="Arial" w:eastAsia="Times New Roman" w:hAnsi="Arial" w:cs="Arial"/>
                      <w:color w:val="403F42"/>
                      <w:sz w:val="18"/>
                      <w:szCs w:val="18"/>
                    </w:rPr>
                  </w:pPr>
                </w:p>
                <w:p w14:paraId="63274C1B" w14:textId="77777777" w:rsidR="000862ED" w:rsidRPr="000862ED" w:rsidRDefault="000862ED" w:rsidP="000862ED">
                  <w:pPr>
                    <w:spacing w:after="0" w:line="240" w:lineRule="auto"/>
                    <w:rPr>
                      <w:rFonts w:ascii="Arial" w:eastAsia="Times New Roman" w:hAnsi="Arial" w:cs="Arial"/>
                      <w:color w:val="403F42"/>
                      <w:sz w:val="18"/>
                      <w:szCs w:val="18"/>
                    </w:rPr>
                  </w:pPr>
                  <w:hyperlink r:id="rId25" w:tgtFrame="_blank" w:history="1">
                    <w:r w:rsidRPr="000862ED">
                      <w:rPr>
                        <w:rFonts w:ascii="Roboto" w:eastAsia="Times New Roman" w:hAnsi="Roboto" w:cs="Arial"/>
                        <w:b/>
                        <w:bCs/>
                        <w:color w:val="0076CE"/>
                        <w:sz w:val="18"/>
                        <w:szCs w:val="18"/>
                        <w:u w:val="single"/>
                      </w:rPr>
                      <w:t>Complex Regional Pain Syndrome (CRPS) / Reflex Sympathetic Dystrophy (RSD): Treatments</w:t>
                    </w:r>
                  </w:hyperlink>
                </w:p>
                <w:p w14:paraId="759FA323"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color w:val="000000"/>
                      <w:sz w:val="18"/>
                      <w:szCs w:val="18"/>
                    </w:rPr>
                    <w:t>Aetna updates Electrical Stimulation for Pain 7-31-2020 [Rehab PT]</w:t>
                  </w:r>
                </w:p>
                <w:p w14:paraId="0842752C"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color w:val="000000"/>
                      <w:sz w:val="18"/>
                      <w:szCs w:val="18"/>
                    </w:rPr>
                    <w:t>This CPB has been updated with additional coding.</w:t>
                  </w:r>
                </w:p>
                <w:p w14:paraId="7895CB68" w14:textId="77777777" w:rsidR="000862ED" w:rsidRPr="000862ED" w:rsidRDefault="000862ED" w:rsidP="000862ED">
                  <w:pPr>
                    <w:spacing w:after="0" w:line="240" w:lineRule="auto"/>
                    <w:rPr>
                      <w:rFonts w:ascii="Arial" w:eastAsia="Times New Roman" w:hAnsi="Arial" w:cs="Arial"/>
                      <w:color w:val="403F42"/>
                      <w:sz w:val="18"/>
                      <w:szCs w:val="18"/>
                    </w:rPr>
                  </w:pPr>
                  <w:hyperlink r:id="rId26" w:tgtFrame="_blank" w:history="1">
                    <w:r w:rsidRPr="000862ED">
                      <w:rPr>
                        <w:rFonts w:ascii="Roboto" w:eastAsia="Times New Roman" w:hAnsi="Roboto" w:cs="Arial"/>
                        <w:b/>
                        <w:bCs/>
                        <w:color w:val="0076CE"/>
                        <w:sz w:val="18"/>
                        <w:szCs w:val="18"/>
                        <w:u w:val="single"/>
                      </w:rPr>
                      <w:t>Electrical Stimulation for Pain - CPB 0011</w:t>
                    </w:r>
                  </w:hyperlink>
                </w:p>
                <w:p w14:paraId="25A95E5A" w14:textId="77777777" w:rsidR="000862ED" w:rsidRPr="000862ED" w:rsidRDefault="000862ED" w:rsidP="000862ED">
                  <w:pPr>
                    <w:spacing w:after="0" w:line="240" w:lineRule="auto"/>
                    <w:rPr>
                      <w:rFonts w:ascii="Arial" w:eastAsia="Times New Roman" w:hAnsi="Arial" w:cs="Arial"/>
                      <w:color w:val="403F42"/>
                      <w:sz w:val="18"/>
                      <w:szCs w:val="18"/>
                    </w:rPr>
                  </w:pPr>
                </w:p>
                <w:p w14:paraId="6D95690D"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b/>
                      <w:bCs/>
                      <w:color w:val="000000"/>
                      <w:sz w:val="18"/>
                      <w:szCs w:val="18"/>
                    </w:rPr>
                    <w:t>Anthem Notification: Revised Medical Policies and Adopted Clinical UM Guidelines Effective November 1, 2020 [Rehab PT]</w:t>
                  </w:r>
                </w:p>
                <w:p w14:paraId="17EC0712" w14:textId="77777777" w:rsidR="000862ED" w:rsidRPr="000862ED" w:rsidRDefault="000862ED" w:rsidP="000862ED">
                  <w:pPr>
                    <w:spacing w:after="0" w:line="240" w:lineRule="auto"/>
                    <w:rPr>
                      <w:rFonts w:ascii="Arial" w:eastAsia="Times New Roman" w:hAnsi="Arial" w:cs="Arial"/>
                      <w:color w:val="403F42"/>
                      <w:sz w:val="18"/>
                      <w:szCs w:val="18"/>
                    </w:rPr>
                  </w:pPr>
                </w:p>
                <w:p w14:paraId="54D7EE04"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color w:val="000000"/>
                      <w:sz w:val="18"/>
                      <w:szCs w:val="18"/>
                    </w:rPr>
                    <w:t>DME.00011 Electrical Stimulation as a Treatment for Pain and Other Conditions: Surface and Percutaneous Devices: 11/1/2020</w:t>
                  </w:r>
                </w:p>
                <w:p w14:paraId="7AD2FD4B" w14:textId="77777777" w:rsidR="000862ED" w:rsidRPr="000862ED" w:rsidRDefault="000862ED" w:rsidP="000862ED">
                  <w:pPr>
                    <w:spacing w:after="0" w:line="240" w:lineRule="auto"/>
                    <w:rPr>
                      <w:rFonts w:ascii="Arial" w:eastAsia="Times New Roman" w:hAnsi="Arial" w:cs="Arial"/>
                      <w:color w:val="403F42"/>
                      <w:sz w:val="18"/>
                      <w:szCs w:val="18"/>
                    </w:rPr>
                  </w:pPr>
                </w:p>
                <w:p w14:paraId="0B4C3164" w14:textId="77777777" w:rsidR="000862ED" w:rsidRPr="000862ED" w:rsidRDefault="000862ED" w:rsidP="000862ED">
                  <w:pPr>
                    <w:numPr>
                      <w:ilvl w:val="0"/>
                      <w:numId w:val="5"/>
                    </w:numPr>
                    <w:spacing w:after="0" w:line="240" w:lineRule="auto"/>
                    <w:ind w:left="600"/>
                    <w:rPr>
                      <w:rFonts w:ascii="Arial" w:eastAsia="Times New Roman" w:hAnsi="Arial" w:cs="Arial"/>
                      <w:color w:val="000000"/>
                      <w:sz w:val="18"/>
                      <w:szCs w:val="18"/>
                    </w:rPr>
                  </w:pPr>
                  <w:r w:rsidRPr="000862ED">
                    <w:rPr>
                      <w:rFonts w:ascii="Roboto" w:eastAsia="Times New Roman" w:hAnsi="Roboto" w:cs="Arial"/>
                      <w:color w:val="000000"/>
                      <w:sz w:val="18"/>
                      <w:szCs w:val="18"/>
                    </w:rPr>
                    <w:t>Added transcutaneous electrical modulation pain reprocessing as Investigational &amp; Not Medically Necessary for all indications including, but not limited to, treatment of acute and chronic pain.</w:t>
                  </w:r>
                </w:p>
                <w:p w14:paraId="050F88A5" w14:textId="77777777" w:rsidR="000862ED" w:rsidRPr="000862ED" w:rsidRDefault="000862ED" w:rsidP="000862ED">
                  <w:pPr>
                    <w:numPr>
                      <w:ilvl w:val="0"/>
                      <w:numId w:val="5"/>
                    </w:numPr>
                    <w:spacing w:after="0" w:line="240" w:lineRule="auto"/>
                    <w:ind w:left="600"/>
                    <w:rPr>
                      <w:rFonts w:ascii="Arial" w:eastAsia="Times New Roman" w:hAnsi="Arial" w:cs="Arial"/>
                      <w:color w:val="000000"/>
                      <w:sz w:val="18"/>
                      <w:szCs w:val="18"/>
                    </w:rPr>
                  </w:pPr>
                  <w:r w:rsidRPr="000862ED">
                    <w:rPr>
                      <w:rFonts w:ascii="Roboto" w:eastAsia="Times New Roman" w:hAnsi="Roboto" w:cs="Arial"/>
                      <w:color w:val="000000"/>
                      <w:sz w:val="18"/>
                      <w:szCs w:val="18"/>
                    </w:rPr>
                    <w:t>Reordered statements in alphabetical order.</w:t>
                  </w:r>
                </w:p>
                <w:p w14:paraId="3FF9E813" w14:textId="77777777" w:rsidR="000862ED" w:rsidRPr="000862ED" w:rsidRDefault="000862ED" w:rsidP="000862ED">
                  <w:pPr>
                    <w:spacing w:after="0" w:line="240" w:lineRule="auto"/>
                    <w:rPr>
                      <w:rFonts w:ascii="Arial" w:eastAsia="Times New Roman" w:hAnsi="Arial" w:cs="Arial"/>
                      <w:color w:val="403F42"/>
                      <w:sz w:val="18"/>
                      <w:szCs w:val="18"/>
                    </w:rPr>
                  </w:pPr>
                  <w:hyperlink r:id="rId27" w:tgtFrame="_blank" w:history="1">
                    <w:r w:rsidRPr="000862ED">
                      <w:rPr>
                        <w:rFonts w:ascii="Roboto" w:eastAsia="Times New Roman" w:hAnsi="Roboto" w:cs="Arial"/>
                        <w:b/>
                        <w:bCs/>
                        <w:color w:val="0076CE"/>
                        <w:sz w:val="18"/>
                        <w:szCs w:val="18"/>
                        <w:u w:val="single"/>
                      </w:rPr>
                      <w:t>Provider Notification</w:t>
                    </w:r>
                  </w:hyperlink>
                </w:p>
                <w:p w14:paraId="7148FB57" w14:textId="77777777" w:rsidR="000862ED" w:rsidRPr="000862ED" w:rsidRDefault="000862ED" w:rsidP="000862ED">
                  <w:pPr>
                    <w:spacing w:after="0" w:line="240" w:lineRule="auto"/>
                    <w:rPr>
                      <w:rFonts w:ascii="Arial" w:eastAsia="Times New Roman" w:hAnsi="Arial" w:cs="Arial"/>
                      <w:color w:val="403F42"/>
                      <w:sz w:val="18"/>
                      <w:szCs w:val="18"/>
                    </w:rPr>
                  </w:pPr>
                </w:p>
                <w:p w14:paraId="17DF1BAA"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b/>
                      <w:bCs/>
                      <w:color w:val="000000"/>
                      <w:sz w:val="18"/>
                      <w:szCs w:val="18"/>
                    </w:rPr>
                    <w:t>Provider Contract and Fee Schedule Notifications Coming Soon</w:t>
                  </w:r>
                </w:p>
                <w:p w14:paraId="65350154"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color w:val="000000"/>
                      <w:sz w:val="18"/>
                      <w:szCs w:val="18"/>
                    </w:rPr>
                    <w:t> </w:t>
                  </w:r>
                </w:p>
                <w:p w14:paraId="3D80D2AD"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color w:val="212529"/>
                      <w:sz w:val="18"/>
                      <w:szCs w:val="18"/>
                    </w:rPr>
                    <w:lastRenderedPageBreak/>
                    <w:t>Starting in Mid-July, when Anthem Blue Cross and Blue Shield (Anthem) notifies you of a statewide fee schedule update or provider contract amendment, you can log into Availity.com and download a digital copy of your content. </w:t>
                  </w:r>
                </w:p>
                <w:p w14:paraId="121F048D" w14:textId="77777777" w:rsidR="000862ED" w:rsidRPr="000862ED" w:rsidRDefault="000862ED" w:rsidP="000862ED">
                  <w:pPr>
                    <w:spacing w:after="0" w:line="240" w:lineRule="auto"/>
                    <w:rPr>
                      <w:rFonts w:ascii="Arial" w:eastAsia="Times New Roman" w:hAnsi="Arial" w:cs="Arial"/>
                      <w:color w:val="403F42"/>
                      <w:sz w:val="18"/>
                      <w:szCs w:val="18"/>
                    </w:rPr>
                  </w:pPr>
                </w:p>
                <w:p w14:paraId="4AFE568F" w14:textId="77777777" w:rsidR="000862ED" w:rsidRPr="000862ED" w:rsidRDefault="000862ED" w:rsidP="000862ED">
                  <w:pPr>
                    <w:spacing w:after="0" w:line="240" w:lineRule="auto"/>
                    <w:rPr>
                      <w:rFonts w:ascii="Arial" w:eastAsia="Times New Roman" w:hAnsi="Arial" w:cs="Arial"/>
                      <w:color w:val="403F42"/>
                      <w:sz w:val="18"/>
                      <w:szCs w:val="18"/>
                    </w:rPr>
                  </w:pPr>
                  <w:r w:rsidRPr="000862ED">
                    <w:rPr>
                      <w:rFonts w:ascii="Roboto" w:eastAsia="Times New Roman" w:hAnsi="Roboto" w:cs="Arial"/>
                      <w:color w:val="212529"/>
                      <w:sz w:val="18"/>
                      <w:szCs w:val="18"/>
                    </w:rPr>
                    <w:t>In order to be ready for the digital downloads, you should log into Availity, access the Provider Online Reporting Application and register your authorized users.</w:t>
                  </w:r>
                </w:p>
                <w:p w14:paraId="1A4B94C7" w14:textId="77777777" w:rsidR="000862ED" w:rsidRPr="000862ED" w:rsidRDefault="000862ED" w:rsidP="000862ED">
                  <w:pPr>
                    <w:spacing w:after="0" w:line="240" w:lineRule="auto"/>
                    <w:rPr>
                      <w:rFonts w:ascii="Arial" w:eastAsia="Times New Roman" w:hAnsi="Arial" w:cs="Arial"/>
                      <w:color w:val="403F42"/>
                      <w:sz w:val="18"/>
                      <w:szCs w:val="18"/>
                    </w:rPr>
                  </w:pPr>
                </w:p>
                <w:p w14:paraId="60974E30" w14:textId="77777777" w:rsidR="000862ED" w:rsidRPr="000862ED" w:rsidRDefault="000862ED" w:rsidP="000862ED">
                  <w:pPr>
                    <w:spacing w:after="0" w:line="240" w:lineRule="auto"/>
                    <w:rPr>
                      <w:rFonts w:ascii="Arial" w:eastAsia="Times New Roman" w:hAnsi="Arial" w:cs="Arial"/>
                      <w:color w:val="403F42"/>
                      <w:sz w:val="18"/>
                      <w:szCs w:val="18"/>
                    </w:rPr>
                  </w:pPr>
                  <w:hyperlink r:id="rId28" w:tgtFrame="_blank" w:history="1">
                    <w:r w:rsidRPr="000862ED">
                      <w:rPr>
                        <w:rFonts w:ascii="Roboto" w:eastAsia="Times New Roman" w:hAnsi="Roboto" w:cs="Arial"/>
                        <w:b/>
                        <w:bCs/>
                        <w:color w:val="0076CE"/>
                        <w:sz w:val="18"/>
                        <w:szCs w:val="18"/>
                        <w:u w:val="single"/>
                      </w:rPr>
                      <w:t>https://providernews.anthem.com/indiana/article/provider-contract-and-fee-schedule-notifications-coming-soon-2</w:t>
                    </w:r>
                  </w:hyperlink>
                </w:p>
              </w:tc>
            </w:tr>
          </w:tbl>
          <w:p w14:paraId="2B49511A" w14:textId="77777777" w:rsidR="000862ED" w:rsidRPr="000862ED" w:rsidRDefault="000862ED" w:rsidP="000862ED">
            <w:pPr>
              <w:spacing w:after="0" w:line="240" w:lineRule="auto"/>
              <w:rPr>
                <w:rFonts w:ascii="Times New Roman" w:eastAsia="Times New Roman" w:hAnsi="Times New Roman" w:cs="Times New Roman"/>
                <w:color w:val="000000"/>
                <w:sz w:val="27"/>
                <w:szCs w:val="27"/>
              </w:rPr>
            </w:pPr>
          </w:p>
        </w:tc>
      </w:tr>
    </w:tbl>
    <w:p w14:paraId="74B76E4C" w14:textId="77777777" w:rsidR="000862ED" w:rsidRPr="000862ED" w:rsidRDefault="000862ED" w:rsidP="000862ED">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0862ED" w:rsidRPr="000862ED" w14:paraId="4524E65E" w14:textId="77777777" w:rsidTr="000862ED">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0862ED" w:rsidRPr="000862ED" w14:paraId="5F9AC148" w14:textId="77777777" w:rsidTr="000862ED">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0862ED" w:rsidRPr="000862ED" w14:paraId="33AA95AC" w14:textId="77777777">
                    <w:trPr>
                      <w:jc w:val="center"/>
                    </w:trPr>
                    <w:tc>
                      <w:tcPr>
                        <w:tcW w:w="5000" w:type="pct"/>
                        <w:tcMar>
                          <w:top w:w="135" w:type="dxa"/>
                          <w:left w:w="0" w:type="dxa"/>
                          <w:bottom w:w="135" w:type="dxa"/>
                          <w:right w:w="0" w:type="dxa"/>
                        </w:tcMar>
                        <w:hideMark/>
                      </w:tcPr>
                      <w:p w14:paraId="3C0F57DD" w14:textId="77777777" w:rsidR="000862ED" w:rsidRPr="000862ED" w:rsidRDefault="000862ED" w:rsidP="000862ED">
                        <w:pPr>
                          <w:spacing w:after="0" w:line="240" w:lineRule="auto"/>
                          <w:rPr>
                            <w:rFonts w:ascii="Times New Roman" w:eastAsia="Times New Roman" w:hAnsi="Times New Roman" w:cs="Times New Roman"/>
                            <w:sz w:val="24"/>
                            <w:szCs w:val="24"/>
                          </w:rPr>
                        </w:pPr>
                      </w:p>
                    </w:tc>
                  </w:tr>
                </w:tbl>
                <w:p w14:paraId="323CBFE7" w14:textId="77777777" w:rsidR="000862ED" w:rsidRPr="000862ED" w:rsidRDefault="000862ED" w:rsidP="000862ED">
                  <w:pPr>
                    <w:spacing w:after="0" w:line="240" w:lineRule="auto"/>
                    <w:jc w:val="center"/>
                    <w:rPr>
                      <w:rFonts w:ascii="Times New Roman" w:eastAsia="Times New Roman" w:hAnsi="Times New Roman" w:cs="Times New Roman"/>
                      <w:sz w:val="24"/>
                      <w:szCs w:val="24"/>
                    </w:rPr>
                  </w:pPr>
                </w:p>
              </w:tc>
            </w:tr>
          </w:tbl>
          <w:p w14:paraId="4EF5C21E" w14:textId="77777777" w:rsidR="000862ED" w:rsidRPr="000862ED" w:rsidRDefault="000862ED" w:rsidP="000862ED">
            <w:pPr>
              <w:spacing w:after="0" w:line="240" w:lineRule="auto"/>
              <w:rPr>
                <w:rFonts w:ascii="Times New Roman" w:eastAsia="Times New Roman" w:hAnsi="Times New Roman" w:cs="Times New Roman"/>
                <w:color w:val="000000"/>
                <w:sz w:val="27"/>
                <w:szCs w:val="27"/>
              </w:rPr>
            </w:pPr>
          </w:p>
        </w:tc>
      </w:tr>
    </w:tbl>
    <w:p w14:paraId="2C7246BD" w14:textId="77777777" w:rsidR="00D6552B" w:rsidRDefault="00D6552B"/>
    <w:sectPr w:rsidR="00D65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76876"/>
    <w:multiLevelType w:val="multilevel"/>
    <w:tmpl w:val="6732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84CB7"/>
    <w:multiLevelType w:val="multilevel"/>
    <w:tmpl w:val="B74E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D34C06"/>
    <w:multiLevelType w:val="multilevel"/>
    <w:tmpl w:val="8E64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520436"/>
    <w:multiLevelType w:val="multilevel"/>
    <w:tmpl w:val="885C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BF1181"/>
    <w:multiLevelType w:val="multilevel"/>
    <w:tmpl w:val="5684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2ED"/>
    <w:rsid w:val="000862ED"/>
    <w:rsid w:val="00D65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0811F"/>
  <w15:chartTrackingRefBased/>
  <w15:docId w15:val="{96C60CD8-4236-4ABA-BCB8-36EF4D74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62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428435">
      <w:bodyDiv w:val="1"/>
      <w:marLeft w:val="0"/>
      <w:marRight w:val="0"/>
      <w:marTop w:val="0"/>
      <w:marBottom w:val="0"/>
      <w:divBdr>
        <w:top w:val="none" w:sz="0" w:space="0" w:color="auto"/>
        <w:left w:val="none" w:sz="0" w:space="0" w:color="auto"/>
        <w:bottom w:val="none" w:sz="0" w:space="0" w:color="auto"/>
        <w:right w:val="none" w:sz="0" w:space="0" w:color="auto"/>
      </w:divBdr>
      <w:divsChild>
        <w:div w:id="1812285079">
          <w:marLeft w:val="0"/>
          <w:marRight w:val="0"/>
          <w:marTop w:val="0"/>
          <w:marBottom w:val="0"/>
          <w:divBdr>
            <w:top w:val="none" w:sz="0" w:space="0" w:color="auto"/>
            <w:left w:val="none" w:sz="0" w:space="0" w:color="auto"/>
            <w:bottom w:val="none" w:sz="0" w:space="0" w:color="auto"/>
            <w:right w:val="none" w:sz="0" w:space="0" w:color="auto"/>
          </w:divBdr>
          <w:divsChild>
            <w:div w:id="26029348">
              <w:marLeft w:val="0"/>
              <w:marRight w:val="0"/>
              <w:marTop w:val="0"/>
              <w:marBottom w:val="0"/>
              <w:divBdr>
                <w:top w:val="none" w:sz="0" w:space="0" w:color="auto"/>
                <w:left w:val="none" w:sz="0" w:space="0" w:color="auto"/>
                <w:bottom w:val="none" w:sz="0" w:space="0" w:color="auto"/>
                <w:right w:val="none" w:sz="0" w:space="0" w:color="auto"/>
              </w:divBdr>
              <w:divsChild>
                <w:div w:id="1079712069">
                  <w:marLeft w:val="0"/>
                  <w:marRight w:val="0"/>
                  <w:marTop w:val="0"/>
                  <w:marBottom w:val="0"/>
                  <w:divBdr>
                    <w:top w:val="none" w:sz="0" w:space="0" w:color="auto"/>
                    <w:left w:val="none" w:sz="0" w:space="0" w:color="auto"/>
                    <w:bottom w:val="none" w:sz="0" w:space="0" w:color="auto"/>
                    <w:right w:val="none" w:sz="0" w:space="0" w:color="auto"/>
                  </w:divBdr>
                  <w:divsChild>
                    <w:div w:id="1828283184">
                      <w:marLeft w:val="0"/>
                      <w:marRight w:val="0"/>
                      <w:marTop w:val="0"/>
                      <w:marBottom w:val="0"/>
                      <w:divBdr>
                        <w:top w:val="none" w:sz="0" w:space="0" w:color="auto"/>
                        <w:left w:val="none" w:sz="0" w:space="0" w:color="auto"/>
                        <w:bottom w:val="none" w:sz="0" w:space="0" w:color="auto"/>
                        <w:right w:val="none" w:sz="0" w:space="0" w:color="auto"/>
                      </w:divBdr>
                    </w:div>
                    <w:div w:id="1208831683">
                      <w:marLeft w:val="0"/>
                      <w:marRight w:val="0"/>
                      <w:marTop w:val="0"/>
                      <w:marBottom w:val="0"/>
                      <w:divBdr>
                        <w:top w:val="none" w:sz="0" w:space="0" w:color="auto"/>
                        <w:left w:val="none" w:sz="0" w:space="0" w:color="auto"/>
                        <w:bottom w:val="none" w:sz="0" w:space="0" w:color="auto"/>
                        <w:right w:val="none" w:sz="0" w:space="0" w:color="auto"/>
                      </w:divBdr>
                    </w:div>
                    <w:div w:id="719592215">
                      <w:marLeft w:val="0"/>
                      <w:marRight w:val="0"/>
                      <w:marTop w:val="0"/>
                      <w:marBottom w:val="0"/>
                      <w:divBdr>
                        <w:top w:val="none" w:sz="0" w:space="0" w:color="auto"/>
                        <w:left w:val="none" w:sz="0" w:space="0" w:color="auto"/>
                        <w:bottom w:val="none" w:sz="0" w:space="0" w:color="auto"/>
                        <w:right w:val="none" w:sz="0" w:space="0" w:color="auto"/>
                      </w:divBdr>
                    </w:div>
                    <w:div w:id="1642802666">
                      <w:marLeft w:val="0"/>
                      <w:marRight w:val="0"/>
                      <w:marTop w:val="0"/>
                      <w:marBottom w:val="0"/>
                      <w:divBdr>
                        <w:top w:val="none" w:sz="0" w:space="0" w:color="auto"/>
                        <w:left w:val="none" w:sz="0" w:space="0" w:color="auto"/>
                        <w:bottom w:val="none" w:sz="0" w:space="0" w:color="auto"/>
                        <w:right w:val="none" w:sz="0" w:space="0" w:color="auto"/>
                      </w:divBdr>
                    </w:div>
                    <w:div w:id="1387921655">
                      <w:marLeft w:val="0"/>
                      <w:marRight w:val="0"/>
                      <w:marTop w:val="0"/>
                      <w:marBottom w:val="0"/>
                      <w:divBdr>
                        <w:top w:val="none" w:sz="0" w:space="0" w:color="auto"/>
                        <w:left w:val="none" w:sz="0" w:space="0" w:color="auto"/>
                        <w:bottom w:val="none" w:sz="0" w:space="0" w:color="auto"/>
                        <w:right w:val="none" w:sz="0" w:space="0" w:color="auto"/>
                      </w:divBdr>
                    </w:div>
                    <w:div w:id="224269371">
                      <w:marLeft w:val="0"/>
                      <w:marRight w:val="0"/>
                      <w:marTop w:val="0"/>
                      <w:marBottom w:val="0"/>
                      <w:divBdr>
                        <w:top w:val="none" w:sz="0" w:space="0" w:color="auto"/>
                        <w:left w:val="none" w:sz="0" w:space="0" w:color="auto"/>
                        <w:bottom w:val="none" w:sz="0" w:space="0" w:color="auto"/>
                        <w:right w:val="none" w:sz="0" w:space="0" w:color="auto"/>
                      </w:divBdr>
                    </w:div>
                    <w:div w:id="405036063">
                      <w:marLeft w:val="0"/>
                      <w:marRight w:val="0"/>
                      <w:marTop w:val="0"/>
                      <w:marBottom w:val="0"/>
                      <w:divBdr>
                        <w:top w:val="none" w:sz="0" w:space="0" w:color="auto"/>
                        <w:left w:val="none" w:sz="0" w:space="0" w:color="auto"/>
                        <w:bottom w:val="none" w:sz="0" w:space="0" w:color="auto"/>
                        <w:right w:val="none" w:sz="0" w:space="0" w:color="auto"/>
                      </w:divBdr>
                    </w:div>
                    <w:div w:id="1121606576">
                      <w:marLeft w:val="0"/>
                      <w:marRight w:val="0"/>
                      <w:marTop w:val="0"/>
                      <w:marBottom w:val="0"/>
                      <w:divBdr>
                        <w:top w:val="none" w:sz="0" w:space="0" w:color="auto"/>
                        <w:left w:val="none" w:sz="0" w:space="0" w:color="auto"/>
                        <w:bottom w:val="none" w:sz="0" w:space="0" w:color="auto"/>
                        <w:right w:val="none" w:sz="0" w:space="0" w:color="auto"/>
                      </w:divBdr>
                    </w:div>
                    <w:div w:id="616714624">
                      <w:marLeft w:val="0"/>
                      <w:marRight w:val="0"/>
                      <w:marTop w:val="0"/>
                      <w:marBottom w:val="0"/>
                      <w:divBdr>
                        <w:top w:val="none" w:sz="0" w:space="0" w:color="auto"/>
                        <w:left w:val="none" w:sz="0" w:space="0" w:color="auto"/>
                        <w:bottom w:val="none" w:sz="0" w:space="0" w:color="auto"/>
                        <w:right w:val="none" w:sz="0" w:space="0" w:color="auto"/>
                      </w:divBdr>
                    </w:div>
                    <w:div w:id="849759832">
                      <w:marLeft w:val="0"/>
                      <w:marRight w:val="0"/>
                      <w:marTop w:val="0"/>
                      <w:marBottom w:val="0"/>
                      <w:divBdr>
                        <w:top w:val="none" w:sz="0" w:space="0" w:color="auto"/>
                        <w:left w:val="none" w:sz="0" w:space="0" w:color="auto"/>
                        <w:bottom w:val="none" w:sz="0" w:space="0" w:color="auto"/>
                        <w:right w:val="none" w:sz="0" w:space="0" w:color="auto"/>
                      </w:divBdr>
                    </w:div>
                    <w:div w:id="578514782">
                      <w:marLeft w:val="0"/>
                      <w:marRight w:val="0"/>
                      <w:marTop w:val="0"/>
                      <w:marBottom w:val="0"/>
                      <w:divBdr>
                        <w:top w:val="none" w:sz="0" w:space="0" w:color="auto"/>
                        <w:left w:val="none" w:sz="0" w:space="0" w:color="auto"/>
                        <w:bottom w:val="none" w:sz="0" w:space="0" w:color="auto"/>
                        <w:right w:val="none" w:sz="0" w:space="0" w:color="auto"/>
                      </w:divBdr>
                    </w:div>
                    <w:div w:id="274600334">
                      <w:marLeft w:val="0"/>
                      <w:marRight w:val="0"/>
                      <w:marTop w:val="0"/>
                      <w:marBottom w:val="0"/>
                      <w:divBdr>
                        <w:top w:val="none" w:sz="0" w:space="0" w:color="auto"/>
                        <w:left w:val="none" w:sz="0" w:space="0" w:color="auto"/>
                        <w:bottom w:val="none" w:sz="0" w:space="0" w:color="auto"/>
                        <w:right w:val="none" w:sz="0" w:space="0" w:color="auto"/>
                      </w:divBdr>
                    </w:div>
                    <w:div w:id="199175411">
                      <w:marLeft w:val="0"/>
                      <w:marRight w:val="0"/>
                      <w:marTop w:val="0"/>
                      <w:marBottom w:val="0"/>
                      <w:divBdr>
                        <w:top w:val="none" w:sz="0" w:space="0" w:color="auto"/>
                        <w:left w:val="none" w:sz="0" w:space="0" w:color="auto"/>
                        <w:bottom w:val="none" w:sz="0" w:space="0" w:color="auto"/>
                        <w:right w:val="none" w:sz="0" w:space="0" w:color="auto"/>
                      </w:divBdr>
                    </w:div>
                    <w:div w:id="217132938">
                      <w:marLeft w:val="0"/>
                      <w:marRight w:val="0"/>
                      <w:marTop w:val="0"/>
                      <w:marBottom w:val="0"/>
                      <w:divBdr>
                        <w:top w:val="none" w:sz="0" w:space="0" w:color="auto"/>
                        <w:left w:val="none" w:sz="0" w:space="0" w:color="auto"/>
                        <w:bottom w:val="none" w:sz="0" w:space="0" w:color="auto"/>
                        <w:right w:val="none" w:sz="0" w:space="0" w:color="auto"/>
                      </w:divBdr>
                    </w:div>
                    <w:div w:id="1155218281">
                      <w:marLeft w:val="0"/>
                      <w:marRight w:val="0"/>
                      <w:marTop w:val="0"/>
                      <w:marBottom w:val="0"/>
                      <w:divBdr>
                        <w:top w:val="none" w:sz="0" w:space="0" w:color="auto"/>
                        <w:left w:val="none" w:sz="0" w:space="0" w:color="auto"/>
                        <w:bottom w:val="none" w:sz="0" w:space="0" w:color="auto"/>
                        <w:right w:val="none" w:sz="0" w:space="0" w:color="auto"/>
                      </w:divBdr>
                    </w:div>
                    <w:div w:id="1290941620">
                      <w:marLeft w:val="0"/>
                      <w:marRight w:val="0"/>
                      <w:marTop w:val="0"/>
                      <w:marBottom w:val="0"/>
                      <w:divBdr>
                        <w:top w:val="none" w:sz="0" w:space="0" w:color="auto"/>
                        <w:left w:val="none" w:sz="0" w:space="0" w:color="auto"/>
                        <w:bottom w:val="none" w:sz="0" w:space="0" w:color="auto"/>
                        <w:right w:val="none" w:sz="0" w:space="0" w:color="auto"/>
                      </w:divBdr>
                    </w:div>
                    <w:div w:id="111412331">
                      <w:marLeft w:val="0"/>
                      <w:marRight w:val="0"/>
                      <w:marTop w:val="0"/>
                      <w:marBottom w:val="0"/>
                      <w:divBdr>
                        <w:top w:val="none" w:sz="0" w:space="0" w:color="auto"/>
                        <w:left w:val="none" w:sz="0" w:space="0" w:color="auto"/>
                        <w:bottom w:val="none" w:sz="0" w:space="0" w:color="auto"/>
                        <w:right w:val="none" w:sz="0" w:space="0" w:color="auto"/>
                      </w:divBdr>
                    </w:div>
                    <w:div w:id="50465506">
                      <w:marLeft w:val="0"/>
                      <w:marRight w:val="0"/>
                      <w:marTop w:val="0"/>
                      <w:marBottom w:val="0"/>
                      <w:divBdr>
                        <w:top w:val="none" w:sz="0" w:space="0" w:color="auto"/>
                        <w:left w:val="none" w:sz="0" w:space="0" w:color="auto"/>
                        <w:bottom w:val="none" w:sz="0" w:space="0" w:color="auto"/>
                        <w:right w:val="none" w:sz="0" w:space="0" w:color="auto"/>
                      </w:divBdr>
                    </w:div>
                    <w:div w:id="83690131">
                      <w:marLeft w:val="0"/>
                      <w:marRight w:val="0"/>
                      <w:marTop w:val="0"/>
                      <w:marBottom w:val="0"/>
                      <w:divBdr>
                        <w:top w:val="none" w:sz="0" w:space="0" w:color="auto"/>
                        <w:left w:val="none" w:sz="0" w:space="0" w:color="auto"/>
                        <w:bottom w:val="none" w:sz="0" w:space="0" w:color="auto"/>
                        <w:right w:val="none" w:sz="0" w:space="0" w:color="auto"/>
                      </w:divBdr>
                    </w:div>
                    <w:div w:id="1353262134">
                      <w:marLeft w:val="0"/>
                      <w:marRight w:val="0"/>
                      <w:marTop w:val="0"/>
                      <w:marBottom w:val="0"/>
                      <w:divBdr>
                        <w:top w:val="none" w:sz="0" w:space="0" w:color="auto"/>
                        <w:left w:val="none" w:sz="0" w:space="0" w:color="auto"/>
                        <w:bottom w:val="none" w:sz="0" w:space="0" w:color="auto"/>
                        <w:right w:val="none" w:sz="0" w:space="0" w:color="auto"/>
                      </w:divBdr>
                    </w:div>
                    <w:div w:id="1360467282">
                      <w:marLeft w:val="0"/>
                      <w:marRight w:val="0"/>
                      <w:marTop w:val="0"/>
                      <w:marBottom w:val="0"/>
                      <w:divBdr>
                        <w:top w:val="none" w:sz="0" w:space="0" w:color="auto"/>
                        <w:left w:val="none" w:sz="0" w:space="0" w:color="auto"/>
                        <w:bottom w:val="none" w:sz="0" w:space="0" w:color="auto"/>
                        <w:right w:val="none" w:sz="0" w:space="0" w:color="auto"/>
                      </w:divBdr>
                    </w:div>
                    <w:div w:id="63532233">
                      <w:marLeft w:val="0"/>
                      <w:marRight w:val="0"/>
                      <w:marTop w:val="0"/>
                      <w:marBottom w:val="0"/>
                      <w:divBdr>
                        <w:top w:val="none" w:sz="0" w:space="0" w:color="auto"/>
                        <w:left w:val="none" w:sz="0" w:space="0" w:color="auto"/>
                        <w:bottom w:val="none" w:sz="0" w:space="0" w:color="auto"/>
                        <w:right w:val="none" w:sz="0" w:space="0" w:color="auto"/>
                      </w:divBdr>
                    </w:div>
                    <w:div w:id="148405406">
                      <w:marLeft w:val="0"/>
                      <w:marRight w:val="0"/>
                      <w:marTop w:val="0"/>
                      <w:marBottom w:val="0"/>
                      <w:divBdr>
                        <w:top w:val="none" w:sz="0" w:space="0" w:color="auto"/>
                        <w:left w:val="none" w:sz="0" w:space="0" w:color="auto"/>
                        <w:bottom w:val="none" w:sz="0" w:space="0" w:color="auto"/>
                        <w:right w:val="none" w:sz="0" w:space="0" w:color="auto"/>
                      </w:divBdr>
                    </w:div>
                    <w:div w:id="1584414910">
                      <w:marLeft w:val="0"/>
                      <w:marRight w:val="0"/>
                      <w:marTop w:val="0"/>
                      <w:marBottom w:val="0"/>
                      <w:divBdr>
                        <w:top w:val="none" w:sz="0" w:space="0" w:color="auto"/>
                        <w:left w:val="none" w:sz="0" w:space="0" w:color="auto"/>
                        <w:bottom w:val="none" w:sz="0" w:space="0" w:color="auto"/>
                        <w:right w:val="none" w:sz="0" w:space="0" w:color="auto"/>
                      </w:divBdr>
                    </w:div>
                    <w:div w:id="1342123317">
                      <w:marLeft w:val="0"/>
                      <w:marRight w:val="0"/>
                      <w:marTop w:val="0"/>
                      <w:marBottom w:val="0"/>
                      <w:divBdr>
                        <w:top w:val="none" w:sz="0" w:space="0" w:color="auto"/>
                        <w:left w:val="none" w:sz="0" w:space="0" w:color="auto"/>
                        <w:bottom w:val="none" w:sz="0" w:space="0" w:color="auto"/>
                        <w:right w:val="none" w:sz="0" w:space="0" w:color="auto"/>
                      </w:divBdr>
                    </w:div>
                    <w:div w:id="1283876779">
                      <w:marLeft w:val="0"/>
                      <w:marRight w:val="0"/>
                      <w:marTop w:val="0"/>
                      <w:marBottom w:val="0"/>
                      <w:divBdr>
                        <w:top w:val="none" w:sz="0" w:space="0" w:color="auto"/>
                        <w:left w:val="none" w:sz="0" w:space="0" w:color="auto"/>
                        <w:bottom w:val="none" w:sz="0" w:space="0" w:color="auto"/>
                        <w:right w:val="none" w:sz="0" w:space="0" w:color="auto"/>
                      </w:divBdr>
                    </w:div>
                    <w:div w:id="926887501">
                      <w:marLeft w:val="0"/>
                      <w:marRight w:val="0"/>
                      <w:marTop w:val="0"/>
                      <w:marBottom w:val="0"/>
                      <w:divBdr>
                        <w:top w:val="none" w:sz="0" w:space="0" w:color="auto"/>
                        <w:left w:val="none" w:sz="0" w:space="0" w:color="auto"/>
                        <w:bottom w:val="none" w:sz="0" w:space="0" w:color="auto"/>
                        <w:right w:val="none" w:sz="0" w:space="0" w:color="auto"/>
                      </w:divBdr>
                    </w:div>
                    <w:div w:id="1296325838">
                      <w:marLeft w:val="0"/>
                      <w:marRight w:val="0"/>
                      <w:marTop w:val="0"/>
                      <w:marBottom w:val="0"/>
                      <w:divBdr>
                        <w:top w:val="none" w:sz="0" w:space="0" w:color="auto"/>
                        <w:left w:val="none" w:sz="0" w:space="0" w:color="auto"/>
                        <w:bottom w:val="none" w:sz="0" w:space="0" w:color="auto"/>
                        <w:right w:val="none" w:sz="0" w:space="0" w:color="auto"/>
                      </w:divBdr>
                    </w:div>
                    <w:div w:id="1941832404">
                      <w:marLeft w:val="0"/>
                      <w:marRight w:val="0"/>
                      <w:marTop w:val="0"/>
                      <w:marBottom w:val="0"/>
                      <w:divBdr>
                        <w:top w:val="none" w:sz="0" w:space="0" w:color="auto"/>
                        <w:left w:val="none" w:sz="0" w:space="0" w:color="auto"/>
                        <w:bottom w:val="none" w:sz="0" w:space="0" w:color="auto"/>
                        <w:right w:val="none" w:sz="0" w:space="0" w:color="auto"/>
                      </w:divBdr>
                    </w:div>
                    <w:div w:id="15153803">
                      <w:marLeft w:val="0"/>
                      <w:marRight w:val="0"/>
                      <w:marTop w:val="0"/>
                      <w:marBottom w:val="0"/>
                      <w:divBdr>
                        <w:top w:val="none" w:sz="0" w:space="0" w:color="auto"/>
                        <w:left w:val="none" w:sz="0" w:space="0" w:color="auto"/>
                        <w:bottom w:val="none" w:sz="0" w:space="0" w:color="auto"/>
                        <w:right w:val="none" w:sz="0" w:space="0" w:color="auto"/>
                      </w:divBdr>
                    </w:div>
                    <w:div w:id="1950625048">
                      <w:marLeft w:val="0"/>
                      <w:marRight w:val="0"/>
                      <w:marTop w:val="0"/>
                      <w:marBottom w:val="0"/>
                      <w:divBdr>
                        <w:top w:val="none" w:sz="0" w:space="0" w:color="auto"/>
                        <w:left w:val="none" w:sz="0" w:space="0" w:color="auto"/>
                        <w:bottom w:val="none" w:sz="0" w:space="0" w:color="auto"/>
                        <w:right w:val="none" w:sz="0" w:space="0" w:color="auto"/>
                      </w:divBdr>
                    </w:div>
                    <w:div w:id="2128503172">
                      <w:marLeft w:val="0"/>
                      <w:marRight w:val="0"/>
                      <w:marTop w:val="0"/>
                      <w:marBottom w:val="0"/>
                      <w:divBdr>
                        <w:top w:val="none" w:sz="0" w:space="0" w:color="auto"/>
                        <w:left w:val="none" w:sz="0" w:space="0" w:color="auto"/>
                        <w:bottom w:val="none" w:sz="0" w:space="0" w:color="auto"/>
                        <w:right w:val="none" w:sz="0" w:space="0" w:color="auto"/>
                      </w:divBdr>
                    </w:div>
                    <w:div w:id="690691626">
                      <w:marLeft w:val="0"/>
                      <w:marRight w:val="0"/>
                      <w:marTop w:val="0"/>
                      <w:marBottom w:val="0"/>
                      <w:divBdr>
                        <w:top w:val="none" w:sz="0" w:space="0" w:color="auto"/>
                        <w:left w:val="none" w:sz="0" w:space="0" w:color="auto"/>
                        <w:bottom w:val="none" w:sz="0" w:space="0" w:color="auto"/>
                        <w:right w:val="none" w:sz="0" w:space="0" w:color="auto"/>
                      </w:divBdr>
                    </w:div>
                    <w:div w:id="910893591">
                      <w:marLeft w:val="0"/>
                      <w:marRight w:val="0"/>
                      <w:marTop w:val="0"/>
                      <w:marBottom w:val="0"/>
                      <w:divBdr>
                        <w:top w:val="none" w:sz="0" w:space="0" w:color="auto"/>
                        <w:left w:val="none" w:sz="0" w:space="0" w:color="auto"/>
                        <w:bottom w:val="none" w:sz="0" w:space="0" w:color="auto"/>
                        <w:right w:val="none" w:sz="0" w:space="0" w:color="auto"/>
                      </w:divBdr>
                    </w:div>
                    <w:div w:id="1241909027">
                      <w:marLeft w:val="0"/>
                      <w:marRight w:val="0"/>
                      <w:marTop w:val="0"/>
                      <w:marBottom w:val="0"/>
                      <w:divBdr>
                        <w:top w:val="none" w:sz="0" w:space="0" w:color="auto"/>
                        <w:left w:val="none" w:sz="0" w:space="0" w:color="auto"/>
                        <w:bottom w:val="none" w:sz="0" w:space="0" w:color="auto"/>
                        <w:right w:val="none" w:sz="0" w:space="0" w:color="auto"/>
                      </w:divBdr>
                    </w:div>
                    <w:div w:id="1196427288">
                      <w:marLeft w:val="0"/>
                      <w:marRight w:val="0"/>
                      <w:marTop w:val="0"/>
                      <w:marBottom w:val="0"/>
                      <w:divBdr>
                        <w:top w:val="none" w:sz="0" w:space="0" w:color="auto"/>
                        <w:left w:val="none" w:sz="0" w:space="0" w:color="auto"/>
                        <w:bottom w:val="none" w:sz="0" w:space="0" w:color="auto"/>
                        <w:right w:val="none" w:sz="0" w:space="0" w:color="auto"/>
                      </w:divBdr>
                    </w:div>
                    <w:div w:id="114373932">
                      <w:marLeft w:val="0"/>
                      <w:marRight w:val="0"/>
                      <w:marTop w:val="0"/>
                      <w:marBottom w:val="0"/>
                      <w:divBdr>
                        <w:top w:val="none" w:sz="0" w:space="0" w:color="auto"/>
                        <w:left w:val="none" w:sz="0" w:space="0" w:color="auto"/>
                        <w:bottom w:val="none" w:sz="0" w:space="0" w:color="auto"/>
                        <w:right w:val="none" w:sz="0" w:space="0" w:color="auto"/>
                      </w:divBdr>
                    </w:div>
                    <w:div w:id="1897274901">
                      <w:marLeft w:val="0"/>
                      <w:marRight w:val="0"/>
                      <w:marTop w:val="0"/>
                      <w:marBottom w:val="0"/>
                      <w:divBdr>
                        <w:top w:val="none" w:sz="0" w:space="0" w:color="auto"/>
                        <w:left w:val="none" w:sz="0" w:space="0" w:color="auto"/>
                        <w:bottom w:val="none" w:sz="0" w:space="0" w:color="auto"/>
                        <w:right w:val="none" w:sz="0" w:space="0" w:color="auto"/>
                      </w:divBdr>
                    </w:div>
                    <w:div w:id="551111909">
                      <w:marLeft w:val="0"/>
                      <w:marRight w:val="0"/>
                      <w:marTop w:val="0"/>
                      <w:marBottom w:val="0"/>
                      <w:divBdr>
                        <w:top w:val="none" w:sz="0" w:space="0" w:color="auto"/>
                        <w:left w:val="none" w:sz="0" w:space="0" w:color="auto"/>
                        <w:bottom w:val="none" w:sz="0" w:space="0" w:color="auto"/>
                        <w:right w:val="none" w:sz="0" w:space="0" w:color="auto"/>
                      </w:divBdr>
                    </w:div>
                    <w:div w:id="420416001">
                      <w:marLeft w:val="0"/>
                      <w:marRight w:val="0"/>
                      <w:marTop w:val="0"/>
                      <w:marBottom w:val="0"/>
                      <w:divBdr>
                        <w:top w:val="none" w:sz="0" w:space="0" w:color="auto"/>
                        <w:left w:val="none" w:sz="0" w:space="0" w:color="auto"/>
                        <w:bottom w:val="none" w:sz="0" w:space="0" w:color="auto"/>
                        <w:right w:val="none" w:sz="0" w:space="0" w:color="auto"/>
                      </w:divBdr>
                    </w:div>
                    <w:div w:id="1192065727">
                      <w:marLeft w:val="0"/>
                      <w:marRight w:val="0"/>
                      <w:marTop w:val="0"/>
                      <w:marBottom w:val="0"/>
                      <w:divBdr>
                        <w:top w:val="none" w:sz="0" w:space="0" w:color="auto"/>
                        <w:left w:val="none" w:sz="0" w:space="0" w:color="auto"/>
                        <w:bottom w:val="none" w:sz="0" w:space="0" w:color="auto"/>
                        <w:right w:val="none" w:sz="0" w:space="0" w:color="auto"/>
                      </w:divBdr>
                    </w:div>
                    <w:div w:id="553850838">
                      <w:marLeft w:val="0"/>
                      <w:marRight w:val="0"/>
                      <w:marTop w:val="0"/>
                      <w:marBottom w:val="0"/>
                      <w:divBdr>
                        <w:top w:val="none" w:sz="0" w:space="0" w:color="auto"/>
                        <w:left w:val="none" w:sz="0" w:space="0" w:color="auto"/>
                        <w:bottom w:val="none" w:sz="0" w:space="0" w:color="auto"/>
                        <w:right w:val="none" w:sz="0" w:space="0" w:color="auto"/>
                      </w:divBdr>
                    </w:div>
                    <w:div w:id="114446725">
                      <w:marLeft w:val="0"/>
                      <w:marRight w:val="0"/>
                      <w:marTop w:val="0"/>
                      <w:marBottom w:val="0"/>
                      <w:divBdr>
                        <w:top w:val="none" w:sz="0" w:space="0" w:color="auto"/>
                        <w:left w:val="none" w:sz="0" w:space="0" w:color="auto"/>
                        <w:bottom w:val="none" w:sz="0" w:space="0" w:color="auto"/>
                        <w:right w:val="none" w:sz="0" w:space="0" w:color="auto"/>
                      </w:divBdr>
                    </w:div>
                    <w:div w:id="181210456">
                      <w:marLeft w:val="0"/>
                      <w:marRight w:val="0"/>
                      <w:marTop w:val="0"/>
                      <w:marBottom w:val="0"/>
                      <w:divBdr>
                        <w:top w:val="none" w:sz="0" w:space="0" w:color="auto"/>
                        <w:left w:val="none" w:sz="0" w:space="0" w:color="auto"/>
                        <w:bottom w:val="none" w:sz="0" w:space="0" w:color="auto"/>
                        <w:right w:val="none" w:sz="0" w:space="0" w:color="auto"/>
                      </w:divBdr>
                    </w:div>
                    <w:div w:id="1883246018">
                      <w:marLeft w:val="0"/>
                      <w:marRight w:val="0"/>
                      <w:marTop w:val="0"/>
                      <w:marBottom w:val="0"/>
                      <w:divBdr>
                        <w:top w:val="none" w:sz="0" w:space="0" w:color="auto"/>
                        <w:left w:val="none" w:sz="0" w:space="0" w:color="auto"/>
                        <w:bottom w:val="none" w:sz="0" w:space="0" w:color="auto"/>
                        <w:right w:val="none" w:sz="0" w:space="0" w:color="auto"/>
                      </w:divBdr>
                    </w:div>
                    <w:div w:id="1266419543">
                      <w:marLeft w:val="0"/>
                      <w:marRight w:val="0"/>
                      <w:marTop w:val="0"/>
                      <w:marBottom w:val="0"/>
                      <w:divBdr>
                        <w:top w:val="none" w:sz="0" w:space="0" w:color="auto"/>
                        <w:left w:val="none" w:sz="0" w:space="0" w:color="auto"/>
                        <w:bottom w:val="none" w:sz="0" w:space="0" w:color="auto"/>
                        <w:right w:val="none" w:sz="0" w:space="0" w:color="auto"/>
                      </w:divBdr>
                    </w:div>
                    <w:div w:id="1285506507">
                      <w:marLeft w:val="0"/>
                      <w:marRight w:val="0"/>
                      <w:marTop w:val="0"/>
                      <w:marBottom w:val="0"/>
                      <w:divBdr>
                        <w:top w:val="none" w:sz="0" w:space="0" w:color="auto"/>
                        <w:left w:val="none" w:sz="0" w:space="0" w:color="auto"/>
                        <w:bottom w:val="none" w:sz="0" w:space="0" w:color="auto"/>
                        <w:right w:val="none" w:sz="0" w:space="0" w:color="auto"/>
                      </w:divBdr>
                    </w:div>
                    <w:div w:id="234046266">
                      <w:marLeft w:val="0"/>
                      <w:marRight w:val="0"/>
                      <w:marTop w:val="0"/>
                      <w:marBottom w:val="0"/>
                      <w:divBdr>
                        <w:top w:val="none" w:sz="0" w:space="0" w:color="auto"/>
                        <w:left w:val="none" w:sz="0" w:space="0" w:color="auto"/>
                        <w:bottom w:val="none" w:sz="0" w:space="0" w:color="auto"/>
                        <w:right w:val="none" w:sz="0" w:space="0" w:color="auto"/>
                      </w:divBdr>
                    </w:div>
                    <w:div w:id="348989975">
                      <w:marLeft w:val="0"/>
                      <w:marRight w:val="0"/>
                      <w:marTop w:val="0"/>
                      <w:marBottom w:val="0"/>
                      <w:divBdr>
                        <w:top w:val="none" w:sz="0" w:space="0" w:color="auto"/>
                        <w:left w:val="none" w:sz="0" w:space="0" w:color="auto"/>
                        <w:bottom w:val="none" w:sz="0" w:space="0" w:color="auto"/>
                        <w:right w:val="none" w:sz="0" w:space="0" w:color="auto"/>
                      </w:divBdr>
                    </w:div>
                    <w:div w:id="1349140203">
                      <w:marLeft w:val="0"/>
                      <w:marRight w:val="0"/>
                      <w:marTop w:val="0"/>
                      <w:marBottom w:val="0"/>
                      <w:divBdr>
                        <w:top w:val="none" w:sz="0" w:space="0" w:color="auto"/>
                        <w:left w:val="none" w:sz="0" w:space="0" w:color="auto"/>
                        <w:bottom w:val="none" w:sz="0" w:space="0" w:color="auto"/>
                        <w:right w:val="none" w:sz="0" w:space="0" w:color="auto"/>
                      </w:divBdr>
                    </w:div>
                    <w:div w:id="1216620748">
                      <w:marLeft w:val="0"/>
                      <w:marRight w:val="0"/>
                      <w:marTop w:val="0"/>
                      <w:marBottom w:val="0"/>
                      <w:divBdr>
                        <w:top w:val="none" w:sz="0" w:space="0" w:color="auto"/>
                        <w:left w:val="none" w:sz="0" w:space="0" w:color="auto"/>
                        <w:bottom w:val="none" w:sz="0" w:space="0" w:color="auto"/>
                        <w:right w:val="none" w:sz="0" w:space="0" w:color="auto"/>
                      </w:divBdr>
                    </w:div>
                    <w:div w:id="747308737">
                      <w:marLeft w:val="0"/>
                      <w:marRight w:val="0"/>
                      <w:marTop w:val="0"/>
                      <w:marBottom w:val="0"/>
                      <w:divBdr>
                        <w:top w:val="none" w:sz="0" w:space="0" w:color="auto"/>
                        <w:left w:val="none" w:sz="0" w:space="0" w:color="auto"/>
                        <w:bottom w:val="none" w:sz="0" w:space="0" w:color="auto"/>
                        <w:right w:val="none" w:sz="0" w:space="0" w:color="auto"/>
                      </w:divBdr>
                    </w:div>
                    <w:div w:id="849757133">
                      <w:marLeft w:val="0"/>
                      <w:marRight w:val="0"/>
                      <w:marTop w:val="0"/>
                      <w:marBottom w:val="0"/>
                      <w:divBdr>
                        <w:top w:val="none" w:sz="0" w:space="0" w:color="auto"/>
                        <w:left w:val="none" w:sz="0" w:space="0" w:color="auto"/>
                        <w:bottom w:val="none" w:sz="0" w:space="0" w:color="auto"/>
                        <w:right w:val="none" w:sz="0" w:space="0" w:color="auto"/>
                      </w:divBdr>
                    </w:div>
                    <w:div w:id="1016733016">
                      <w:marLeft w:val="0"/>
                      <w:marRight w:val="0"/>
                      <w:marTop w:val="0"/>
                      <w:marBottom w:val="0"/>
                      <w:divBdr>
                        <w:top w:val="none" w:sz="0" w:space="0" w:color="auto"/>
                        <w:left w:val="none" w:sz="0" w:space="0" w:color="auto"/>
                        <w:bottom w:val="none" w:sz="0" w:space="0" w:color="auto"/>
                        <w:right w:val="none" w:sz="0" w:space="0" w:color="auto"/>
                      </w:divBdr>
                    </w:div>
                    <w:div w:id="1174225842">
                      <w:marLeft w:val="0"/>
                      <w:marRight w:val="0"/>
                      <w:marTop w:val="0"/>
                      <w:marBottom w:val="0"/>
                      <w:divBdr>
                        <w:top w:val="none" w:sz="0" w:space="0" w:color="auto"/>
                        <w:left w:val="none" w:sz="0" w:space="0" w:color="auto"/>
                        <w:bottom w:val="none" w:sz="0" w:space="0" w:color="auto"/>
                        <w:right w:val="none" w:sz="0" w:space="0" w:color="auto"/>
                      </w:divBdr>
                    </w:div>
                    <w:div w:id="567037064">
                      <w:marLeft w:val="0"/>
                      <w:marRight w:val="0"/>
                      <w:marTop w:val="0"/>
                      <w:marBottom w:val="0"/>
                      <w:divBdr>
                        <w:top w:val="none" w:sz="0" w:space="0" w:color="auto"/>
                        <w:left w:val="none" w:sz="0" w:space="0" w:color="auto"/>
                        <w:bottom w:val="none" w:sz="0" w:space="0" w:color="auto"/>
                        <w:right w:val="none" w:sz="0" w:space="0" w:color="auto"/>
                      </w:divBdr>
                    </w:div>
                    <w:div w:id="253435568">
                      <w:marLeft w:val="0"/>
                      <w:marRight w:val="0"/>
                      <w:marTop w:val="0"/>
                      <w:marBottom w:val="0"/>
                      <w:divBdr>
                        <w:top w:val="none" w:sz="0" w:space="0" w:color="auto"/>
                        <w:left w:val="none" w:sz="0" w:space="0" w:color="auto"/>
                        <w:bottom w:val="none" w:sz="0" w:space="0" w:color="auto"/>
                        <w:right w:val="none" w:sz="0" w:space="0" w:color="auto"/>
                      </w:divBdr>
                    </w:div>
                    <w:div w:id="1420247310">
                      <w:marLeft w:val="0"/>
                      <w:marRight w:val="0"/>
                      <w:marTop w:val="0"/>
                      <w:marBottom w:val="0"/>
                      <w:divBdr>
                        <w:top w:val="none" w:sz="0" w:space="0" w:color="auto"/>
                        <w:left w:val="none" w:sz="0" w:space="0" w:color="auto"/>
                        <w:bottom w:val="none" w:sz="0" w:space="0" w:color="auto"/>
                        <w:right w:val="none" w:sz="0" w:space="0" w:color="auto"/>
                      </w:divBdr>
                    </w:div>
                    <w:div w:id="1410233645">
                      <w:marLeft w:val="0"/>
                      <w:marRight w:val="0"/>
                      <w:marTop w:val="0"/>
                      <w:marBottom w:val="0"/>
                      <w:divBdr>
                        <w:top w:val="none" w:sz="0" w:space="0" w:color="auto"/>
                        <w:left w:val="none" w:sz="0" w:space="0" w:color="auto"/>
                        <w:bottom w:val="none" w:sz="0" w:space="0" w:color="auto"/>
                        <w:right w:val="none" w:sz="0" w:space="0" w:color="auto"/>
                      </w:divBdr>
                    </w:div>
                    <w:div w:id="1708482687">
                      <w:marLeft w:val="0"/>
                      <w:marRight w:val="0"/>
                      <w:marTop w:val="0"/>
                      <w:marBottom w:val="0"/>
                      <w:divBdr>
                        <w:top w:val="none" w:sz="0" w:space="0" w:color="auto"/>
                        <w:left w:val="none" w:sz="0" w:space="0" w:color="auto"/>
                        <w:bottom w:val="none" w:sz="0" w:space="0" w:color="auto"/>
                        <w:right w:val="none" w:sz="0" w:space="0" w:color="auto"/>
                      </w:divBdr>
                    </w:div>
                    <w:div w:id="231893233">
                      <w:marLeft w:val="0"/>
                      <w:marRight w:val="0"/>
                      <w:marTop w:val="0"/>
                      <w:marBottom w:val="0"/>
                      <w:divBdr>
                        <w:top w:val="none" w:sz="0" w:space="0" w:color="auto"/>
                        <w:left w:val="none" w:sz="0" w:space="0" w:color="auto"/>
                        <w:bottom w:val="none" w:sz="0" w:space="0" w:color="auto"/>
                        <w:right w:val="none" w:sz="0" w:space="0" w:color="auto"/>
                      </w:divBdr>
                    </w:div>
                    <w:div w:id="519658351">
                      <w:marLeft w:val="0"/>
                      <w:marRight w:val="0"/>
                      <w:marTop w:val="0"/>
                      <w:marBottom w:val="0"/>
                      <w:divBdr>
                        <w:top w:val="none" w:sz="0" w:space="0" w:color="auto"/>
                        <w:left w:val="none" w:sz="0" w:space="0" w:color="auto"/>
                        <w:bottom w:val="none" w:sz="0" w:space="0" w:color="auto"/>
                        <w:right w:val="none" w:sz="0" w:space="0" w:color="auto"/>
                      </w:divBdr>
                    </w:div>
                    <w:div w:id="1234781835">
                      <w:marLeft w:val="0"/>
                      <w:marRight w:val="0"/>
                      <w:marTop w:val="0"/>
                      <w:marBottom w:val="0"/>
                      <w:divBdr>
                        <w:top w:val="none" w:sz="0" w:space="0" w:color="auto"/>
                        <w:left w:val="none" w:sz="0" w:space="0" w:color="auto"/>
                        <w:bottom w:val="none" w:sz="0" w:space="0" w:color="auto"/>
                        <w:right w:val="none" w:sz="0" w:space="0" w:color="auto"/>
                      </w:divBdr>
                    </w:div>
                    <w:div w:id="1801145279">
                      <w:marLeft w:val="0"/>
                      <w:marRight w:val="0"/>
                      <w:marTop w:val="0"/>
                      <w:marBottom w:val="0"/>
                      <w:divBdr>
                        <w:top w:val="none" w:sz="0" w:space="0" w:color="auto"/>
                        <w:left w:val="none" w:sz="0" w:space="0" w:color="auto"/>
                        <w:bottom w:val="none" w:sz="0" w:space="0" w:color="auto"/>
                        <w:right w:val="none" w:sz="0" w:space="0" w:color="auto"/>
                      </w:divBdr>
                    </w:div>
                    <w:div w:id="2034912211">
                      <w:marLeft w:val="0"/>
                      <w:marRight w:val="0"/>
                      <w:marTop w:val="0"/>
                      <w:marBottom w:val="0"/>
                      <w:divBdr>
                        <w:top w:val="none" w:sz="0" w:space="0" w:color="auto"/>
                        <w:left w:val="none" w:sz="0" w:space="0" w:color="auto"/>
                        <w:bottom w:val="none" w:sz="0" w:space="0" w:color="auto"/>
                        <w:right w:val="none" w:sz="0" w:space="0" w:color="auto"/>
                      </w:divBdr>
                    </w:div>
                    <w:div w:id="2051373209">
                      <w:marLeft w:val="0"/>
                      <w:marRight w:val="0"/>
                      <w:marTop w:val="0"/>
                      <w:marBottom w:val="0"/>
                      <w:divBdr>
                        <w:top w:val="none" w:sz="0" w:space="0" w:color="auto"/>
                        <w:left w:val="none" w:sz="0" w:space="0" w:color="auto"/>
                        <w:bottom w:val="none" w:sz="0" w:space="0" w:color="auto"/>
                        <w:right w:val="none" w:sz="0" w:space="0" w:color="auto"/>
                      </w:divBdr>
                    </w:div>
                    <w:div w:id="629559679">
                      <w:marLeft w:val="0"/>
                      <w:marRight w:val="0"/>
                      <w:marTop w:val="0"/>
                      <w:marBottom w:val="0"/>
                      <w:divBdr>
                        <w:top w:val="none" w:sz="0" w:space="0" w:color="auto"/>
                        <w:left w:val="none" w:sz="0" w:space="0" w:color="auto"/>
                        <w:bottom w:val="none" w:sz="0" w:space="0" w:color="auto"/>
                        <w:right w:val="none" w:sz="0" w:space="0" w:color="auto"/>
                      </w:divBdr>
                    </w:div>
                    <w:div w:id="254243591">
                      <w:marLeft w:val="0"/>
                      <w:marRight w:val="0"/>
                      <w:marTop w:val="0"/>
                      <w:marBottom w:val="0"/>
                      <w:divBdr>
                        <w:top w:val="none" w:sz="0" w:space="0" w:color="auto"/>
                        <w:left w:val="none" w:sz="0" w:space="0" w:color="auto"/>
                        <w:bottom w:val="none" w:sz="0" w:space="0" w:color="auto"/>
                        <w:right w:val="none" w:sz="0" w:space="0" w:color="auto"/>
                      </w:divBdr>
                    </w:div>
                    <w:div w:id="1887796228">
                      <w:marLeft w:val="0"/>
                      <w:marRight w:val="0"/>
                      <w:marTop w:val="0"/>
                      <w:marBottom w:val="0"/>
                      <w:divBdr>
                        <w:top w:val="none" w:sz="0" w:space="0" w:color="auto"/>
                        <w:left w:val="none" w:sz="0" w:space="0" w:color="auto"/>
                        <w:bottom w:val="none" w:sz="0" w:space="0" w:color="auto"/>
                        <w:right w:val="none" w:sz="0" w:space="0" w:color="auto"/>
                      </w:divBdr>
                    </w:div>
                    <w:div w:id="1129515684">
                      <w:marLeft w:val="0"/>
                      <w:marRight w:val="0"/>
                      <w:marTop w:val="0"/>
                      <w:marBottom w:val="0"/>
                      <w:divBdr>
                        <w:top w:val="none" w:sz="0" w:space="0" w:color="auto"/>
                        <w:left w:val="none" w:sz="0" w:space="0" w:color="auto"/>
                        <w:bottom w:val="none" w:sz="0" w:space="0" w:color="auto"/>
                        <w:right w:val="none" w:sz="0" w:space="0" w:color="auto"/>
                      </w:divBdr>
                    </w:div>
                    <w:div w:id="1111514237">
                      <w:marLeft w:val="0"/>
                      <w:marRight w:val="0"/>
                      <w:marTop w:val="0"/>
                      <w:marBottom w:val="0"/>
                      <w:divBdr>
                        <w:top w:val="none" w:sz="0" w:space="0" w:color="auto"/>
                        <w:left w:val="none" w:sz="0" w:space="0" w:color="auto"/>
                        <w:bottom w:val="none" w:sz="0" w:space="0" w:color="auto"/>
                        <w:right w:val="none" w:sz="0" w:space="0" w:color="auto"/>
                      </w:divBdr>
                    </w:div>
                    <w:div w:id="1088384659">
                      <w:marLeft w:val="0"/>
                      <w:marRight w:val="0"/>
                      <w:marTop w:val="0"/>
                      <w:marBottom w:val="0"/>
                      <w:divBdr>
                        <w:top w:val="none" w:sz="0" w:space="0" w:color="auto"/>
                        <w:left w:val="none" w:sz="0" w:space="0" w:color="auto"/>
                        <w:bottom w:val="none" w:sz="0" w:space="0" w:color="auto"/>
                        <w:right w:val="none" w:sz="0" w:space="0" w:color="auto"/>
                      </w:divBdr>
                    </w:div>
                    <w:div w:id="503713812">
                      <w:marLeft w:val="0"/>
                      <w:marRight w:val="0"/>
                      <w:marTop w:val="0"/>
                      <w:marBottom w:val="0"/>
                      <w:divBdr>
                        <w:top w:val="none" w:sz="0" w:space="0" w:color="auto"/>
                        <w:left w:val="none" w:sz="0" w:space="0" w:color="auto"/>
                        <w:bottom w:val="none" w:sz="0" w:space="0" w:color="auto"/>
                        <w:right w:val="none" w:sz="0" w:space="0" w:color="auto"/>
                      </w:divBdr>
                    </w:div>
                    <w:div w:id="1224678247">
                      <w:marLeft w:val="0"/>
                      <w:marRight w:val="0"/>
                      <w:marTop w:val="0"/>
                      <w:marBottom w:val="0"/>
                      <w:divBdr>
                        <w:top w:val="none" w:sz="0" w:space="0" w:color="auto"/>
                        <w:left w:val="none" w:sz="0" w:space="0" w:color="auto"/>
                        <w:bottom w:val="none" w:sz="0" w:space="0" w:color="auto"/>
                        <w:right w:val="none" w:sz="0" w:space="0" w:color="auto"/>
                      </w:divBdr>
                    </w:div>
                    <w:div w:id="1475946412">
                      <w:marLeft w:val="0"/>
                      <w:marRight w:val="0"/>
                      <w:marTop w:val="0"/>
                      <w:marBottom w:val="0"/>
                      <w:divBdr>
                        <w:top w:val="none" w:sz="0" w:space="0" w:color="auto"/>
                        <w:left w:val="none" w:sz="0" w:space="0" w:color="auto"/>
                        <w:bottom w:val="none" w:sz="0" w:space="0" w:color="auto"/>
                        <w:right w:val="none" w:sz="0" w:space="0" w:color="auto"/>
                      </w:divBdr>
                    </w:div>
                    <w:div w:id="243731370">
                      <w:marLeft w:val="0"/>
                      <w:marRight w:val="0"/>
                      <w:marTop w:val="0"/>
                      <w:marBottom w:val="0"/>
                      <w:divBdr>
                        <w:top w:val="none" w:sz="0" w:space="0" w:color="auto"/>
                        <w:left w:val="none" w:sz="0" w:space="0" w:color="auto"/>
                        <w:bottom w:val="none" w:sz="0" w:space="0" w:color="auto"/>
                        <w:right w:val="none" w:sz="0" w:space="0" w:color="auto"/>
                      </w:divBdr>
                    </w:div>
                    <w:div w:id="49115455">
                      <w:marLeft w:val="0"/>
                      <w:marRight w:val="0"/>
                      <w:marTop w:val="0"/>
                      <w:marBottom w:val="0"/>
                      <w:divBdr>
                        <w:top w:val="none" w:sz="0" w:space="0" w:color="auto"/>
                        <w:left w:val="none" w:sz="0" w:space="0" w:color="auto"/>
                        <w:bottom w:val="none" w:sz="0" w:space="0" w:color="auto"/>
                        <w:right w:val="none" w:sz="0" w:space="0" w:color="auto"/>
                      </w:divBdr>
                    </w:div>
                    <w:div w:id="840126583">
                      <w:marLeft w:val="0"/>
                      <w:marRight w:val="0"/>
                      <w:marTop w:val="0"/>
                      <w:marBottom w:val="0"/>
                      <w:divBdr>
                        <w:top w:val="none" w:sz="0" w:space="0" w:color="auto"/>
                        <w:left w:val="none" w:sz="0" w:space="0" w:color="auto"/>
                        <w:bottom w:val="none" w:sz="0" w:space="0" w:color="auto"/>
                        <w:right w:val="none" w:sz="0" w:space="0" w:color="auto"/>
                      </w:divBdr>
                    </w:div>
                    <w:div w:id="2007711550">
                      <w:marLeft w:val="0"/>
                      <w:marRight w:val="0"/>
                      <w:marTop w:val="0"/>
                      <w:marBottom w:val="0"/>
                      <w:divBdr>
                        <w:top w:val="none" w:sz="0" w:space="0" w:color="auto"/>
                        <w:left w:val="none" w:sz="0" w:space="0" w:color="auto"/>
                        <w:bottom w:val="none" w:sz="0" w:space="0" w:color="auto"/>
                        <w:right w:val="none" w:sz="0" w:space="0" w:color="auto"/>
                      </w:divBdr>
                    </w:div>
                    <w:div w:id="908727925">
                      <w:marLeft w:val="0"/>
                      <w:marRight w:val="0"/>
                      <w:marTop w:val="0"/>
                      <w:marBottom w:val="0"/>
                      <w:divBdr>
                        <w:top w:val="none" w:sz="0" w:space="0" w:color="auto"/>
                        <w:left w:val="none" w:sz="0" w:space="0" w:color="auto"/>
                        <w:bottom w:val="none" w:sz="0" w:space="0" w:color="auto"/>
                        <w:right w:val="none" w:sz="0" w:space="0" w:color="auto"/>
                      </w:divBdr>
                    </w:div>
                    <w:div w:id="184752077">
                      <w:marLeft w:val="0"/>
                      <w:marRight w:val="0"/>
                      <w:marTop w:val="0"/>
                      <w:marBottom w:val="0"/>
                      <w:divBdr>
                        <w:top w:val="none" w:sz="0" w:space="0" w:color="auto"/>
                        <w:left w:val="none" w:sz="0" w:space="0" w:color="auto"/>
                        <w:bottom w:val="none" w:sz="0" w:space="0" w:color="auto"/>
                        <w:right w:val="none" w:sz="0" w:space="0" w:color="auto"/>
                      </w:divBdr>
                    </w:div>
                    <w:div w:id="524558174">
                      <w:marLeft w:val="0"/>
                      <w:marRight w:val="0"/>
                      <w:marTop w:val="0"/>
                      <w:marBottom w:val="0"/>
                      <w:divBdr>
                        <w:top w:val="none" w:sz="0" w:space="0" w:color="auto"/>
                        <w:left w:val="none" w:sz="0" w:space="0" w:color="auto"/>
                        <w:bottom w:val="none" w:sz="0" w:space="0" w:color="auto"/>
                        <w:right w:val="none" w:sz="0" w:space="0" w:color="auto"/>
                      </w:divBdr>
                    </w:div>
                    <w:div w:id="2015768017">
                      <w:marLeft w:val="0"/>
                      <w:marRight w:val="0"/>
                      <w:marTop w:val="0"/>
                      <w:marBottom w:val="0"/>
                      <w:divBdr>
                        <w:top w:val="none" w:sz="0" w:space="0" w:color="auto"/>
                        <w:left w:val="none" w:sz="0" w:space="0" w:color="auto"/>
                        <w:bottom w:val="none" w:sz="0" w:space="0" w:color="auto"/>
                        <w:right w:val="none" w:sz="0" w:space="0" w:color="auto"/>
                      </w:divBdr>
                    </w:div>
                    <w:div w:id="915941412">
                      <w:marLeft w:val="0"/>
                      <w:marRight w:val="0"/>
                      <w:marTop w:val="0"/>
                      <w:marBottom w:val="0"/>
                      <w:divBdr>
                        <w:top w:val="none" w:sz="0" w:space="0" w:color="auto"/>
                        <w:left w:val="none" w:sz="0" w:space="0" w:color="auto"/>
                        <w:bottom w:val="none" w:sz="0" w:space="0" w:color="auto"/>
                        <w:right w:val="none" w:sz="0" w:space="0" w:color="auto"/>
                      </w:divBdr>
                    </w:div>
                    <w:div w:id="354561">
                      <w:marLeft w:val="0"/>
                      <w:marRight w:val="0"/>
                      <w:marTop w:val="0"/>
                      <w:marBottom w:val="0"/>
                      <w:divBdr>
                        <w:top w:val="none" w:sz="0" w:space="0" w:color="auto"/>
                        <w:left w:val="none" w:sz="0" w:space="0" w:color="auto"/>
                        <w:bottom w:val="none" w:sz="0" w:space="0" w:color="auto"/>
                        <w:right w:val="none" w:sz="0" w:space="0" w:color="auto"/>
                      </w:divBdr>
                    </w:div>
                    <w:div w:id="1649430687">
                      <w:marLeft w:val="0"/>
                      <w:marRight w:val="0"/>
                      <w:marTop w:val="0"/>
                      <w:marBottom w:val="0"/>
                      <w:divBdr>
                        <w:top w:val="none" w:sz="0" w:space="0" w:color="auto"/>
                        <w:left w:val="none" w:sz="0" w:space="0" w:color="auto"/>
                        <w:bottom w:val="none" w:sz="0" w:space="0" w:color="auto"/>
                        <w:right w:val="none" w:sz="0" w:space="0" w:color="auto"/>
                      </w:divBdr>
                    </w:div>
                    <w:div w:id="37705375">
                      <w:marLeft w:val="0"/>
                      <w:marRight w:val="0"/>
                      <w:marTop w:val="0"/>
                      <w:marBottom w:val="0"/>
                      <w:divBdr>
                        <w:top w:val="none" w:sz="0" w:space="0" w:color="auto"/>
                        <w:left w:val="none" w:sz="0" w:space="0" w:color="auto"/>
                        <w:bottom w:val="none" w:sz="0" w:space="0" w:color="auto"/>
                        <w:right w:val="none" w:sz="0" w:space="0" w:color="auto"/>
                      </w:divBdr>
                    </w:div>
                    <w:div w:id="968900163">
                      <w:marLeft w:val="0"/>
                      <w:marRight w:val="0"/>
                      <w:marTop w:val="0"/>
                      <w:marBottom w:val="0"/>
                      <w:divBdr>
                        <w:top w:val="none" w:sz="0" w:space="0" w:color="auto"/>
                        <w:left w:val="none" w:sz="0" w:space="0" w:color="auto"/>
                        <w:bottom w:val="none" w:sz="0" w:space="0" w:color="auto"/>
                        <w:right w:val="none" w:sz="0" w:space="0" w:color="auto"/>
                      </w:divBdr>
                    </w:div>
                    <w:div w:id="574121103">
                      <w:marLeft w:val="0"/>
                      <w:marRight w:val="0"/>
                      <w:marTop w:val="0"/>
                      <w:marBottom w:val="0"/>
                      <w:divBdr>
                        <w:top w:val="none" w:sz="0" w:space="0" w:color="auto"/>
                        <w:left w:val="none" w:sz="0" w:space="0" w:color="auto"/>
                        <w:bottom w:val="none" w:sz="0" w:space="0" w:color="auto"/>
                        <w:right w:val="none" w:sz="0" w:space="0" w:color="auto"/>
                      </w:divBdr>
                    </w:div>
                    <w:div w:id="1558667840">
                      <w:marLeft w:val="0"/>
                      <w:marRight w:val="0"/>
                      <w:marTop w:val="0"/>
                      <w:marBottom w:val="0"/>
                      <w:divBdr>
                        <w:top w:val="none" w:sz="0" w:space="0" w:color="auto"/>
                        <w:left w:val="none" w:sz="0" w:space="0" w:color="auto"/>
                        <w:bottom w:val="none" w:sz="0" w:space="0" w:color="auto"/>
                        <w:right w:val="none" w:sz="0" w:space="0" w:color="auto"/>
                      </w:divBdr>
                    </w:div>
                    <w:div w:id="1283726903">
                      <w:marLeft w:val="0"/>
                      <w:marRight w:val="0"/>
                      <w:marTop w:val="0"/>
                      <w:marBottom w:val="0"/>
                      <w:divBdr>
                        <w:top w:val="none" w:sz="0" w:space="0" w:color="auto"/>
                        <w:left w:val="none" w:sz="0" w:space="0" w:color="auto"/>
                        <w:bottom w:val="none" w:sz="0" w:space="0" w:color="auto"/>
                        <w:right w:val="none" w:sz="0" w:space="0" w:color="auto"/>
                      </w:divBdr>
                    </w:div>
                    <w:div w:id="1076054312">
                      <w:marLeft w:val="0"/>
                      <w:marRight w:val="0"/>
                      <w:marTop w:val="0"/>
                      <w:marBottom w:val="0"/>
                      <w:divBdr>
                        <w:top w:val="none" w:sz="0" w:space="0" w:color="auto"/>
                        <w:left w:val="none" w:sz="0" w:space="0" w:color="auto"/>
                        <w:bottom w:val="none" w:sz="0" w:space="0" w:color="auto"/>
                        <w:right w:val="none" w:sz="0" w:space="0" w:color="auto"/>
                      </w:divBdr>
                    </w:div>
                    <w:div w:id="850264285">
                      <w:marLeft w:val="0"/>
                      <w:marRight w:val="0"/>
                      <w:marTop w:val="0"/>
                      <w:marBottom w:val="0"/>
                      <w:divBdr>
                        <w:top w:val="none" w:sz="0" w:space="0" w:color="auto"/>
                        <w:left w:val="none" w:sz="0" w:space="0" w:color="auto"/>
                        <w:bottom w:val="none" w:sz="0" w:space="0" w:color="auto"/>
                        <w:right w:val="none" w:sz="0" w:space="0" w:color="auto"/>
                      </w:divBdr>
                    </w:div>
                    <w:div w:id="826941367">
                      <w:marLeft w:val="0"/>
                      <w:marRight w:val="0"/>
                      <w:marTop w:val="0"/>
                      <w:marBottom w:val="0"/>
                      <w:divBdr>
                        <w:top w:val="none" w:sz="0" w:space="0" w:color="auto"/>
                        <w:left w:val="none" w:sz="0" w:space="0" w:color="auto"/>
                        <w:bottom w:val="none" w:sz="0" w:space="0" w:color="auto"/>
                        <w:right w:val="none" w:sz="0" w:space="0" w:color="auto"/>
                      </w:divBdr>
                    </w:div>
                    <w:div w:id="1049843992">
                      <w:marLeft w:val="0"/>
                      <w:marRight w:val="0"/>
                      <w:marTop w:val="0"/>
                      <w:marBottom w:val="0"/>
                      <w:divBdr>
                        <w:top w:val="none" w:sz="0" w:space="0" w:color="auto"/>
                        <w:left w:val="none" w:sz="0" w:space="0" w:color="auto"/>
                        <w:bottom w:val="none" w:sz="0" w:space="0" w:color="auto"/>
                        <w:right w:val="none" w:sz="0" w:space="0" w:color="auto"/>
                      </w:divBdr>
                    </w:div>
                    <w:div w:id="2139254259">
                      <w:marLeft w:val="0"/>
                      <w:marRight w:val="0"/>
                      <w:marTop w:val="0"/>
                      <w:marBottom w:val="0"/>
                      <w:divBdr>
                        <w:top w:val="none" w:sz="0" w:space="0" w:color="auto"/>
                        <w:left w:val="none" w:sz="0" w:space="0" w:color="auto"/>
                        <w:bottom w:val="none" w:sz="0" w:space="0" w:color="auto"/>
                        <w:right w:val="none" w:sz="0" w:space="0" w:color="auto"/>
                      </w:divBdr>
                    </w:div>
                    <w:div w:id="800340743">
                      <w:marLeft w:val="0"/>
                      <w:marRight w:val="0"/>
                      <w:marTop w:val="0"/>
                      <w:marBottom w:val="0"/>
                      <w:divBdr>
                        <w:top w:val="none" w:sz="0" w:space="0" w:color="auto"/>
                        <w:left w:val="none" w:sz="0" w:space="0" w:color="auto"/>
                        <w:bottom w:val="none" w:sz="0" w:space="0" w:color="auto"/>
                        <w:right w:val="none" w:sz="0" w:space="0" w:color="auto"/>
                      </w:divBdr>
                    </w:div>
                    <w:div w:id="382172453">
                      <w:marLeft w:val="0"/>
                      <w:marRight w:val="0"/>
                      <w:marTop w:val="0"/>
                      <w:marBottom w:val="0"/>
                      <w:divBdr>
                        <w:top w:val="none" w:sz="0" w:space="0" w:color="auto"/>
                        <w:left w:val="none" w:sz="0" w:space="0" w:color="auto"/>
                        <w:bottom w:val="none" w:sz="0" w:space="0" w:color="auto"/>
                        <w:right w:val="none" w:sz="0" w:space="0" w:color="auto"/>
                      </w:divBdr>
                    </w:div>
                    <w:div w:id="462770114">
                      <w:marLeft w:val="0"/>
                      <w:marRight w:val="0"/>
                      <w:marTop w:val="0"/>
                      <w:marBottom w:val="0"/>
                      <w:divBdr>
                        <w:top w:val="none" w:sz="0" w:space="0" w:color="auto"/>
                        <w:left w:val="none" w:sz="0" w:space="0" w:color="auto"/>
                        <w:bottom w:val="none" w:sz="0" w:space="0" w:color="auto"/>
                        <w:right w:val="none" w:sz="0" w:space="0" w:color="auto"/>
                      </w:divBdr>
                    </w:div>
                    <w:div w:id="1774788850">
                      <w:marLeft w:val="0"/>
                      <w:marRight w:val="0"/>
                      <w:marTop w:val="0"/>
                      <w:marBottom w:val="0"/>
                      <w:divBdr>
                        <w:top w:val="none" w:sz="0" w:space="0" w:color="auto"/>
                        <w:left w:val="none" w:sz="0" w:space="0" w:color="auto"/>
                        <w:bottom w:val="none" w:sz="0" w:space="0" w:color="auto"/>
                        <w:right w:val="none" w:sz="0" w:space="0" w:color="auto"/>
                      </w:divBdr>
                    </w:div>
                    <w:div w:id="88933656">
                      <w:marLeft w:val="0"/>
                      <w:marRight w:val="0"/>
                      <w:marTop w:val="0"/>
                      <w:marBottom w:val="0"/>
                      <w:divBdr>
                        <w:top w:val="none" w:sz="0" w:space="0" w:color="auto"/>
                        <w:left w:val="none" w:sz="0" w:space="0" w:color="auto"/>
                        <w:bottom w:val="none" w:sz="0" w:space="0" w:color="auto"/>
                        <w:right w:val="none" w:sz="0" w:space="0" w:color="auto"/>
                      </w:divBdr>
                    </w:div>
                    <w:div w:id="1754666277">
                      <w:marLeft w:val="0"/>
                      <w:marRight w:val="0"/>
                      <w:marTop w:val="0"/>
                      <w:marBottom w:val="0"/>
                      <w:divBdr>
                        <w:top w:val="none" w:sz="0" w:space="0" w:color="auto"/>
                        <w:left w:val="none" w:sz="0" w:space="0" w:color="auto"/>
                        <w:bottom w:val="none" w:sz="0" w:space="0" w:color="auto"/>
                        <w:right w:val="none" w:sz="0" w:space="0" w:color="auto"/>
                      </w:divBdr>
                    </w:div>
                    <w:div w:id="956958500">
                      <w:marLeft w:val="0"/>
                      <w:marRight w:val="0"/>
                      <w:marTop w:val="0"/>
                      <w:marBottom w:val="0"/>
                      <w:divBdr>
                        <w:top w:val="none" w:sz="0" w:space="0" w:color="auto"/>
                        <w:left w:val="none" w:sz="0" w:space="0" w:color="auto"/>
                        <w:bottom w:val="none" w:sz="0" w:space="0" w:color="auto"/>
                        <w:right w:val="none" w:sz="0" w:space="0" w:color="auto"/>
                      </w:divBdr>
                    </w:div>
                    <w:div w:id="138768045">
                      <w:marLeft w:val="0"/>
                      <w:marRight w:val="0"/>
                      <w:marTop w:val="0"/>
                      <w:marBottom w:val="0"/>
                      <w:divBdr>
                        <w:top w:val="none" w:sz="0" w:space="0" w:color="auto"/>
                        <w:left w:val="none" w:sz="0" w:space="0" w:color="auto"/>
                        <w:bottom w:val="none" w:sz="0" w:space="0" w:color="auto"/>
                        <w:right w:val="none" w:sz="0" w:space="0" w:color="auto"/>
                      </w:divBdr>
                    </w:div>
                    <w:div w:id="281034311">
                      <w:marLeft w:val="0"/>
                      <w:marRight w:val="0"/>
                      <w:marTop w:val="0"/>
                      <w:marBottom w:val="0"/>
                      <w:divBdr>
                        <w:top w:val="none" w:sz="0" w:space="0" w:color="auto"/>
                        <w:left w:val="none" w:sz="0" w:space="0" w:color="auto"/>
                        <w:bottom w:val="none" w:sz="0" w:space="0" w:color="auto"/>
                        <w:right w:val="none" w:sz="0" w:space="0" w:color="auto"/>
                      </w:divBdr>
                    </w:div>
                    <w:div w:id="1463036736">
                      <w:marLeft w:val="0"/>
                      <w:marRight w:val="0"/>
                      <w:marTop w:val="0"/>
                      <w:marBottom w:val="0"/>
                      <w:divBdr>
                        <w:top w:val="none" w:sz="0" w:space="0" w:color="auto"/>
                        <w:left w:val="none" w:sz="0" w:space="0" w:color="auto"/>
                        <w:bottom w:val="none" w:sz="0" w:space="0" w:color="auto"/>
                        <w:right w:val="none" w:sz="0" w:space="0" w:color="auto"/>
                      </w:divBdr>
                    </w:div>
                    <w:div w:id="1464613324">
                      <w:marLeft w:val="0"/>
                      <w:marRight w:val="0"/>
                      <w:marTop w:val="0"/>
                      <w:marBottom w:val="0"/>
                      <w:divBdr>
                        <w:top w:val="none" w:sz="0" w:space="0" w:color="auto"/>
                        <w:left w:val="none" w:sz="0" w:space="0" w:color="auto"/>
                        <w:bottom w:val="none" w:sz="0" w:space="0" w:color="auto"/>
                        <w:right w:val="none" w:sz="0" w:space="0" w:color="auto"/>
                      </w:divBdr>
                    </w:div>
                    <w:div w:id="1736390845">
                      <w:marLeft w:val="0"/>
                      <w:marRight w:val="0"/>
                      <w:marTop w:val="0"/>
                      <w:marBottom w:val="0"/>
                      <w:divBdr>
                        <w:top w:val="none" w:sz="0" w:space="0" w:color="auto"/>
                        <w:left w:val="none" w:sz="0" w:space="0" w:color="auto"/>
                        <w:bottom w:val="none" w:sz="0" w:space="0" w:color="auto"/>
                        <w:right w:val="none" w:sz="0" w:space="0" w:color="auto"/>
                      </w:divBdr>
                    </w:div>
                    <w:div w:id="1242762148">
                      <w:marLeft w:val="0"/>
                      <w:marRight w:val="0"/>
                      <w:marTop w:val="0"/>
                      <w:marBottom w:val="0"/>
                      <w:divBdr>
                        <w:top w:val="none" w:sz="0" w:space="0" w:color="auto"/>
                        <w:left w:val="none" w:sz="0" w:space="0" w:color="auto"/>
                        <w:bottom w:val="none" w:sz="0" w:space="0" w:color="auto"/>
                        <w:right w:val="none" w:sz="0" w:space="0" w:color="auto"/>
                      </w:divBdr>
                    </w:div>
                    <w:div w:id="2092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2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newsroom/fact-sheets/proposed-policy-payment-and-quality-provisions-changes-medicare-physician-fee-schedule-calendar-year-4" TargetMode="External"/><Relationship Id="rId13" Type="http://schemas.openxmlformats.org/officeDocument/2006/relationships/hyperlink" Target="https://www.cms.gov/newsroom/fact-sheets/fiscal-year-fy-2021-inpatient-rehabilitation-facility-irf-prospective-payment-system-pps-cms-1729-f" TargetMode="External"/><Relationship Id="rId18" Type="http://schemas.openxmlformats.org/officeDocument/2006/relationships/hyperlink" Target="https://www.hhs.gov/coronavirus/cares-act-provider-relief-fund/index.html" TargetMode="External"/><Relationship Id="rId26" Type="http://schemas.openxmlformats.org/officeDocument/2006/relationships/hyperlink" Target="https://protect-us.mimecast.com/s/jIkxC4xVmPIBp8OwcO5hpJ?domain=aetna.com" TargetMode="External"/><Relationship Id="rId3" Type="http://schemas.openxmlformats.org/officeDocument/2006/relationships/settings" Target="settings.xml"/><Relationship Id="rId21" Type="http://schemas.openxmlformats.org/officeDocument/2006/relationships/hyperlink" Target="https://files.constantcontact.com/94e4cf5c301/a7631320-5948-4427-90f2-bc11a7ef7ad9.pdf" TargetMode="External"/><Relationship Id="rId7" Type="http://schemas.openxmlformats.org/officeDocument/2006/relationships/hyperlink" Target="https://s3.amazonaws.com/public-inspection.federalregister.gov/2020-17127.pdf" TargetMode="External"/><Relationship Id="rId12" Type="http://schemas.openxmlformats.org/officeDocument/2006/relationships/hyperlink" Target="https://s3.amazonaws.com/public-inspection.federalregister.gov/2020-17209.pdf" TargetMode="External"/><Relationship Id="rId17" Type="http://schemas.openxmlformats.org/officeDocument/2006/relationships/hyperlink" Target="https://www.hhs.gov/about/news/2020/07/31/hhs-extends-application-deadline-for-medicaid-providers-and-plans-to-reopen-portal-to-certain-medicare-providers.html" TargetMode="External"/><Relationship Id="rId25" Type="http://schemas.openxmlformats.org/officeDocument/2006/relationships/hyperlink" Target="https://protect-us.mimecast.com/s/aNfyC2k24QfpvM7rcneHUK?domain=aetna.com" TargetMode="External"/><Relationship Id="rId2" Type="http://schemas.openxmlformats.org/officeDocument/2006/relationships/styles" Target="styles.xml"/><Relationship Id="rId16" Type="http://schemas.openxmlformats.org/officeDocument/2006/relationships/hyperlink" Target="https://www.cms.gov/Medicare/Medicare-General-Information/BNI/ABN" TargetMode="External"/><Relationship Id="rId20" Type="http://schemas.openxmlformats.org/officeDocument/2006/relationships/hyperlink" Target="https://www.hhs.gov/sites/default/files/provider-relief-fund-general-distribution-faqs.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pta.org/advocacy/issues/medicare-physician-fee-schedule" TargetMode="External"/><Relationship Id="rId11" Type="http://schemas.openxmlformats.org/officeDocument/2006/relationships/hyperlink" Target="https://files.constantcontact.com/94e4cf5c301/c5b7da72-e358-4c98-bee3-3ee86404ada8.pdf" TargetMode="External"/><Relationship Id="rId24" Type="http://schemas.openxmlformats.org/officeDocument/2006/relationships/hyperlink" Target="https://files.constantcontact.com/94e4cf5c301/e4e4db20-e8e4-4cc2-affc-f86f5aa6b2e5.pdf" TargetMode="External"/><Relationship Id="rId5" Type="http://schemas.openxmlformats.org/officeDocument/2006/relationships/hyperlink" Target="mailto:andrealausch@inapta.org" TargetMode="External"/><Relationship Id="rId15" Type="http://schemas.openxmlformats.org/officeDocument/2006/relationships/hyperlink" Target="https://www.apta.org/article/2020/08/03/snf-final-rule-fy-2021" TargetMode="External"/><Relationship Id="rId23" Type="http://schemas.openxmlformats.org/officeDocument/2006/relationships/hyperlink" Target="https://files.constantcontact.com/94e4cf5c301/c11a3480-9895-4289-acda-ff86ebc954e3.pdf" TargetMode="External"/><Relationship Id="rId28" Type="http://schemas.openxmlformats.org/officeDocument/2006/relationships/hyperlink" Target="https://providernews.anthem.com/indiana/article/provider-contract-and-fee-schedule-notifications-coming-soon-2" TargetMode="External"/><Relationship Id="rId10" Type="http://schemas.openxmlformats.org/officeDocument/2006/relationships/hyperlink" Target="https://www.apta.org/article/2020/08/04/proposed-2021-fee-schedule" TargetMode="External"/><Relationship Id="rId19" Type="http://schemas.openxmlformats.org/officeDocument/2006/relationships/hyperlink" Target="https://www.hhs.gov/sites/default/files/provider-post-payment-notice-of-reporting-requirements.pdf" TargetMode="External"/><Relationship Id="rId4" Type="http://schemas.openxmlformats.org/officeDocument/2006/relationships/webSettings" Target="webSettings.xml"/><Relationship Id="rId9" Type="http://schemas.openxmlformats.org/officeDocument/2006/relationships/hyperlink" Target="https://qpp-cm-prod-content.s3.amazonaws.com/uploads/1100/2021%20QPP%20Proposed%20Rule%20Fact%20Sheet.pdf" TargetMode="External"/><Relationship Id="rId14" Type="http://schemas.openxmlformats.org/officeDocument/2006/relationships/hyperlink" Target="https://www.cms.gov/newsroom/fact-sheets/fiscal-year-2021-payment-and-policy-changes-medicare-skilled-nursing-facilities-cms-1737-f" TargetMode="External"/><Relationship Id="rId22" Type="http://schemas.openxmlformats.org/officeDocument/2006/relationships/hyperlink" Target="https://files.constantcontact.com/94e4cf5c301/a7631320-5948-4427-90f2-bc11a7ef7ad9.pdf" TargetMode="External"/><Relationship Id="rId27" Type="http://schemas.openxmlformats.org/officeDocument/2006/relationships/hyperlink" Target="https://protect-us.mimecast.com/s/idLMC0REqPhGRyxoIwT2RI?domain=anthempc-attachments-prod.s3-us-west-2.amazonaws.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1684</Words>
  <Characters>9601</Characters>
  <Application>Microsoft Office Word</Application>
  <DocSecurity>0</DocSecurity>
  <Lines>80</Lines>
  <Paragraphs>22</Paragraphs>
  <ScaleCrop>false</ScaleCrop>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Callan</dc:creator>
  <cp:keywords/>
  <dc:description/>
  <cp:lastModifiedBy>Suzie Callan</cp:lastModifiedBy>
  <cp:revision>1</cp:revision>
  <dcterms:created xsi:type="dcterms:W3CDTF">2020-09-01T11:51:00Z</dcterms:created>
  <dcterms:modified xsi:type="dcterms:W3CDTF">2020-09-01T11:52:00Z</dcterms:modified>
</cp:coreProperties>
</file>