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96844" w14:textId="1AC2980C" w:rsidR="0049027A" w:rsidRPr="009F6FF2" w:rsidRDefault="009F6FF2" w:rsidP="009F6FF2">
      <w:pPr>
        <w:pStyle w:val="ListParagraph"/>
        <w:jc w:val="center"/>
        <w:rPr>
          <w:rFonts w:ascii="Arial" w:hAnsi="Arial" w:cs="Arial"/>
          <w:b/>
          <w:sz w:val="24"/>
          <w:szCs w:val="24"/>
        </w:rPr>
      </w:pPr>
      <w:r>
        <w:rPr>
          <w:rFonts w:ascii="Arial" w:hAnsi="Arial" w:cs="Arial"/>
          <w:b/>
          <w:sz w:val="24"/>
          <w:szCs w:val="24"/>
        </w:rPr>
        <w:t>PRACTICE &amp; PAYMENT COMMITTEE NEWS</w:t>
      </w:r>
    </w:p>
    <w:p w14:paraId="20589B38" w14:textId="77777777" w:rsidR="002F279D" w:rsidRPr="009F6FF2" w:rsidRDefault="002F279D" w:rsidP="009F6FF2">
      <w:pPr>
        <w:pStyle w:val="ListParagraph"/>
        <w:jc w:val="center"/>
        <w:rPr>
          <w:rFonts w:ascii="Arial" w:hAnsi="Arial" w:cs="Arial"/>
          <w:b/>
          <w:sz w:val="20"/>
          <w:szCs w:val="20"/>
        </w:rPr>
      </w:pPr>
    </w:p>
    <w:p w14:paraId="02477D4D" w14:textId="29D63454" w:rsidR="0049027A" w:rsidRPr="009F6FF2" w:rsidRDefault="0049027A" w:rsidP="009F6FF2">
      <w:pPr>
        <w:shd w:val="clear" w:color="auto" w:fill="FFFFFF"/>
        <w:spacing w:after="0" w:line="240" w:lineRule="auto"/>
        <w:rPr>
          <w:rFonts w:ascii="Arial" w:hAnsi="Arial" w:cs="Arial"/>
          <w:b/>
          <w:sz w:val="20"/>
          <w:szCs w:val="20"/>
          <w:u w:val="single"/>
        </w:rPr>
      </w:pPr>
      <w:r w:rsidRPr="009F6FF2">
        <w:rPr>
          <w:rFonts w:ascii="Arial" w:hAnsi="Arial" w:cs="Arial"/>
          <w:b/>
          <w:sz w:val="20"/>
          <w:szCs w:val="20"/>
          <w:u w:val="single"/>
        </w:rPr>
        <w:t>IN Anthem Survey Results</w:t>
      </w:r>
    </w:p>
    <w:p w14:paraId="19A23988" w14:textId="77777777" w:rsidR="009F6FF2" w:rsidRPr="009F6FF2" w:rsidRDefault="009F6FF2" w:rsidP="009F6FF2">
      <w:pPr>
        <w:shd w:val="clear" w:color="auto" w:fill="FFFFFF"/>
        <w:spacing w:after="0" w:line="240" w:lineRule="auto"/>
        <w:ind w:left="360"/>
        <w:rPr>
          <w:rFonts w:ascii="Arial" w:hAnsi="Arial" w:cs="Arial"/>
          <w:b/>
          <w:sz w:val="20"/>
          <w:szCs w:val="20"/>
        </w:rPr>
      </w:pPr>
    </w:p>
    <w:p w14:paraId="0B9EB12B" w14:textId="42547B4A" w:rsidR="0049027A" w:rsidRDefault="0049027A" w:rsidP="009F6FF2">
      <w:pPr>
        <w:shd w:val="clear" w:color="auto" w:fill="FFFFFF"/>
        <w:spacing w:after="0" w:line="240" w:lineRule="auto"/>
        <w:rPr>
          <w:rFonts w:ascii="Arial" w:hAnsi="Arial" w:cs="Arial"/>
          <w:b/>
          <w:sz w:val="20"/>
          <w:szCs w:val="20"/>
        </w:rPr>
      </w:pPr>
      <w:r w:rsidRPr="009F6FF2">
        <w:rPr>
          <w:rFonts w:ascii="Arial" w:hAnsi="Arial" w:cs="Arial"/>
          <w:sz w:val="20"/>
          <w:szCs w:val="20"/>
        </w:rPr>
        <w:t>Our committee had conducted a member survey in December regarding AIM/Anthem. 30 members responded and the summary is as follows</w:t>
      </w:r>
      <w:r w:rsidRPr="009F6FF2">
        <w:rPr>
          <w:rFonts w:ascii="Arial" w:hAnsi="Arial" w:cs="Arial"/>
          <w:b/>
          <w:sz w:val="20"/>
          <w:szCs w:val="20"/>
        </w:rPr>
        <w:t>:</w:t>
      </w:r>
    </w:p>
    <w:p w14:paraId="3E0AA6FE" w14:textId="77777777" w:rsidR="009F6FF2" w:rsidRDefault="009F6FF2" w:rsidP="009F6FF2">
      <w:pPr>
        <w:shd w:val="clear" w:color="auto" w:fill="FFFFFF"/>
        <w:spacing w:after="0" w:line="240" w:lineRule="auto"/>
        <w:ind w:left="360"/>
        <w:rPr>
          <w:rFonts w:ascii="Arial" w:hAnsi="Arial" w:cs="Arial"/>
          <w:b/>
          <w:sz w:val="20"/>
          <w:szCs w:val="20"/>
        </w:rPr>
      </w:pPr>
    </w:p>
    <w:p w14:paraId="61FF68F5" w14:textId="77777777" w:rsidR="009966F3" w:rsidRPr="009F6FF2" w:rsidRDefault="009966F3" w:rsidP="009F6FF2">
      <w:pPr>
        <w:pStyle w:val="ListParagraph"/>
        <w:numPr>
          <w:ilvl w:val="0"/>
          <w:numId w:val="8"/>
        </w:numPr>
        <w:shd w:val="clear" w:color="auto" w:fill="FFFFFF"/>
        <w:rPr>
          <w:rFonts w:ascii="Arial" w:hAnsi="Arial" w:cs="Arial"/>
          <w:sz w:val="20"/>
          <w:szCs w:val="20"/>
        </w:rPr>
      </w:pPr>
      <w:r w:rsidRPr="009F6FF2">
        <w:rPr>
          <w:rFonts w:ascii="Arial" w:hAnsi="Arial" w:cs="Arial"/>
          <w:sz w:val="20"/>
          <w:szCs w:val="20"/>
        </w:rPr>
        <w:t>72% responded that the first approval was 6 visits</w:t>
      </w:r>
    </w:p>
    <w:p w14:paraId="1E6A6187" w14:textId="186EB531" w:rsidR="009966F3" w:rsidRPr="009F6FF2" w:rsidRDefault="009966F3" w:rsidP="009F6FF2">
      <w:pPr>
        <w:pStyle w:val="ListParagraph"/>
        <w:numPr>
          <w:ilvl w:val="0"/>
          <w:numId w:val="8"/>
        </w:numPr>
        <w:shd w:val="clear" w:color="auto" w:fill="FFFFFF"/>
        <w:rPr>
          <w:rFonts w:ascii="Arial" w:hAnsi="Arial" w:cs="Arial"/>
          <w:sz w:val="20"/>
          <w:szCs w:val="20"/>
        </w:rPr>
      </w:pPr>
      <w:r w:rsidRPr="009F6FF2">
        <w:rPr>
          <w:rFonts w:ascii="Arial" w:hAnsi="Arial" w:cs="Arial"/>
          <w:sz w:val="20"/>
          <w:szCs w:val="20"/>
        </w:rPr>
        <w:t xml:space="preserve">58% said that the phone wait times </w:t>
      </w:r>
      <w:r w:rsidR="009F6FF2" w:rsidRPr="009F6FF2">
        <w:rPr>
          <w:rFonts w:ascii="Arial" w:hAnsi="Arial" w:cs="Arial"/>
          <w:sz w:val="20"/>
          <w:szCs w:val="20"/>
        </w:rPr>
        <w:t xml:space="preserve">are </w:t>
      </w:r>
      <w:r w:rsidRPr="009F6FF2">
        <w:rPr>
          <w:rFonts w:ascii="Arial" w:hAnsi="Arial" w:cs="Arial"/>
          <w:sz w:val="20"/>
          <w:szCs w:val="20"/>
        </w:rPr>
        <w:t xml:space="preserve">5 to 30 minutes </w:t>
      </w:r>
      <w:r w:rsidR="009F6FF2" w:rsidRPr="009F6FF2">
        <w:rPr>
          <w:rFonts w:ascii="Arial" w:hAnsi="Arial" w:cs="Arial"/>
          <w:sz w:val="20"/>
          <w:szCs w:val="20"/>
        </w:rPr>
        <w:t xml:space="preserve">and </w:t>
      </w:r>
      <w:r w:rsidRPr="009F6FF2">
        <w:rPr>
          <w:rFonts w:ascii="Arial" w:hAnsi="Arial" w:cs="Arial"/>
          <w:sz w:val="20"/>
          <w:szCs w:val="20"/>
        </w:rPr>
        <w:t>about 25% said over 30 minutes</w:t>
      </w:r>
    </w:p>
    <w:p w14:paraId="722C3D20" w14:textId="77777777" w:rsidR="009966F3" w:rsidRPr="009F6FF2" w:rsidRDefault="009966F3" w:rsidP="009F6FF2">
      <w:pPr>
        <w:pStyle w:val="ListParagraph"/>
        <w:numPr>
          <w:ilvl w:val="0"/>
          <w:numId w:val="8"/>
        </w:numPr>
        <w:shd w:val="clear" w:color="auto" w:fill="FFFFFF"/>
        <w:rPr>
          <w:rFonts w:ascii="Arial" w:hAnsi="Arial" w:cs="Arial"/>
          <w:sz w:val="20"/>
          <w:szCs w:val="20"/>
        </w:rPr>
      </w:pPr>
      <w:r w:rsidRPr="009F6FF2">
        <w:rPr>
          <w:rFonts w:ascii="Arial" w:hAnsi="Arial" w:cs="Arial"/>
          <w:sz w:val="20"/>
          <w:szCs w:val="20"/>
        </w:rPr>
        <w:t>Average of 3 visits granted the second time</w:t>
      </w:r>
    </w:p>
    <w:p w14:paraId="2631E099" w14:textId="77777777" w:rsidR="009966F3" w:rsidRPr="009F6FF2" w:rsidRDefault="009966F3" w:rsidP="009F6FF2">
      <w:pPr>
        <w:pStyle w:val="ListParagraph"/>
        <w:numPr>
          <w:ilvl w:val="0"/>
          <w:numId w:val="8"/>
        </w:numPr>
        <w:shd w:val="clear" w:color="auto" w:fill="FFFFFF"/>
        <w:rPr>
          <w:rFonts w:ascii="Arial" w:hAnsi="Arial" w:cs="Arial"/>
          <w:sz w:val="20"/>
          <w:szCs w:val="20"/>
        </w:rPr>
      </w:pPr>
      <w:r w:rsidRPr="009F6FF2">
        <w:rPr>
          <w:rFonts w:ascii="Arial" w:hAnsi="Arial" w:cs="Arial"/>
          <w:sz w:val="20"/>
          <w:szCs w:val="20"/>
        </w:rPr>
        <w:t>portal functionality as a problem reported by a few</w:t>
      </w:r>
    </w:p>
    <w:p w14:paraId="62821DAE" w14:textId="77777777" w:rsidR="009966F3" w:rsidRPr="009F6FF2" w:rsidRDefault="009966F3" w:rsidP="009F6FF2">
      <w:pPr>
        <w:pStyle w:val="ListParagraph"/>
        <w:numPr>
          <w:ilvl w:val="0"/>
          <w:numId w:val="8"/>
        </w:numPr>
        <w:shd w:val="clear" w:color="auto" w:fill="FFFFFF"/>
        <w:rPr>
          <w:rFonts w:ascii="Arial" w:hAnsi="Arial" w:cs="Arial"/>
          <w:sz w:val="20"/>
          <w:szCs w:val="20"/>
        </w:rPr>
      </w:pPr>
      <w:r w:rsidRPr="009F6FF2">
        <w:rPr>
          <w:rFonts w:ascii="Arial" w:hAnsi="Arial" w:cs="Arial"/>
          <w:sz w:val="20"/>
          <w:szCs w:val="20"/>
        </w:rPr>
        <w:t>Extended duration for number of visits allowed</w:t>
      </w:r>
    </w:p>
    <w:p w14:paraId="34B97CB8" w14:textId="77777777" w:rsidR="0049027A" w:rsidRPr="009F6FF2" w:rsidRDefault="009966F3" w:rsidP="009F6FF2">
      <w:pPr>
        <w:pStyle w:val="ListParagraph"/>
        <w:numPr>
          <w:ilvl w:val="0"/>
          <w:numId w:val="8"/>
        </w:numPr>
        <w:shd w:val="clear" w:color="auto" w:fill="FFFFFF"/>
        <w:rPr>
          <w:rFonts w:ascii="Arial" w:hAnsi="Arial" w:cs="Arial"/>
          <w:sz w:val="20"/>
          <w:szCs w:val="20"/>
        </w:rPr>
      </w:pPr>
      <w:r w:rsidRPr="009F6FF2">
        <w:rPr>
          <w:rFonts w:ascii="Arial" w:hAnsi="Arial" w:cs="Arial"/>
          <w:sz w:val="20"/>
          <w:szCs w:val="20"/>
        </w:rPr>
        <w:t>Problem with visits vs units</w:t>
      </w:r>
    </w:p>
    <w:p w14:paraId="4AF276E2" w14:textId="77777777" w:rsidR="0049027A" w:rsidRPr="009F6FF2" w:rsidRDefault="0049027A" w:rsidP="009F6FF2">
      <w:pPr>
        <w:pStyle w:val="ListParagraph"/>
        <w:numPr>
          <w:ilvl w:val="0"/>
          <w:numId w:val="8"/>
        </w:numPr>
        <w:shd w:val="clear" w:color="auto" w:fill="FFFFFF"/>
        <w:rPr>
          <w:rFonts w:ascii="Arial" w:hAnsi="Arial" w:cs="Arial"/>
          <w:sz w:val="20"/>
          <w:szCs w:val="20"/>
        </w:rPr>
      </w:pPr>
      <w:r w:rsidRPr="009F6FF2">
        <w:rPr>
          <w:rFonts w:ascii="Arial" w:hAnsi="Arial" w:cs="Arial"/>
          <w:sz w:val="20"/>
          <w:szCs w:val="20"/>
        </w:rPr>
        <w:t xml:space="preserve">Great administrative burden. Only 9% said that their administrative staff was able to complete paperwork without the help of a therapist. </w:t>
      </w:r>
    </w:p>
    <w:p w14:paraId="52C7A659" w14:textId="77777777" w:rsidR="0049027A" w:rsidRPr="009F6FF2" w:rsidRDefault="0049027A" w:rsidP="009F6FF2">
      <w:pPr>
        <w:pStyle w:val="ListParagraph"/>
        <w:numPr>
          <w:ilvl w:val="0"/>
          <w:numId w:val="8"/>
        </w:numPr>
        <w:shd w:val="clear" w:color="auto" w:fill="FFFFFF"/>
        <w:rPr>
          <w:rFonts w:ascii="Arial" w:hAnsi="Arial" w:cs="Arial"/>
          <w:sz w:val="20"/>
          <w:szCs w:val="20"/>
        </w:rPr>
      </w:pPr>
      <w:r w:rsidRPr="009F6FF2">
        <w:rPr>
          <w:rFonts w:ascii="Arial" w:hAnsi="Arial" w:cs="Arial"/>
          <w:sz w:val="20"/>
          <w:szCs w:val="20"/>
        </w:rPr>
        <w:t>69% of respondents were satisfied with the number of visits allowed</w:t>
      </w:r>
    </w:p>
    <w:p w14:paraId="504593E6" w14:textId="77777777" w:rsidR="0049027A" w:rsidRPr="009F6FF2" w:rsidRDefault="0049027A" w:rsidP="009F6FF2">
      <w:pPr>
        <w:pStyle w:val="ListParagraph"/>
        <w:numPr>
          <w:ilvl w:val="0"/>
          <w:numId w:val="8"/>
        </w:numPr>
        <w:shd w:val="clear" w:color="auto" w:fill="FFFFFF"/>
        <w:rPr>
          <w:rFonts w:ascii="Arial" w:hAnsi="Arial" w:cs="Arial"/>
          <w:sz w:val="20"/>
          <w:szCs w:val="20"/>
        </w:rPr>
      </w:pPr>
      <w:r w:rsidRPr="009F6FF2">
        <w:rPr>
          <w:rFonts w:ascii="Arial" w:hAnsi="Arial" w:cs="Arial"/>
          <w:sz w:val="20"/>
          <w:szCs w:val="20"/>
        </w:rPr>
        <w:t>Gaps in care due to limited visits allowance by a few</w:t>
      </w:r>
    </w:p>
    <w:p w14:paraId="1847CA28" w14:textId="77777777" w:rsidR="0049027A" w:rsidRPr="009F6FF2" w:rsidRDefault="0049027A" w:rsidP="009F6FF2">
      <w:pPr>
        <w:pStyle w:val="ListParagraph"/>
        <w:numPr>
          <w:ilvl w:val="0"/>
          <w:numId w:val="8"/>
        </w:numPr>
        <w:shd w:val="clear" w:color="auto" w:fill="FFFFFF"/>
        <w:rPr>
          <w:rFonts w:ascii="Arial" w:hAnsi="Arial" w:cs="Arial"/>
          <w:sz w:val="20"/>
          <w:szCs w:val="20"/>
        </w:rPr>
      </w:pPr>
      <w:r w:rsidRPr="009F6FF2">
        <w:rPr>
          <w:rFonts w:ascii="Arial" w:hAnsi="Arial" w:cs="Arial"/>
          <w:sz w:val="20"/>
          <w:szCs w:val="20"/>
        </w:rPr>
        <w:t>Reassessments are required but not enough time in between to assess progress</w:t>
      </w:r>
    </w:p>
    <w:p w14:paraId="15230DB7" w14:textId="77777777" w:rsidR="0049027A" w:rsidRPr="009F6FF2" w:rsidRDefault="0049027A" w:rsidP="009F6FF2">
      <w:pPr>
        <w:pStyle w:val="ListParagraph"/>
        <w:numPr>
          <w:ilvl w:val="0"/>
          <w:numId w:val="8"/>
        </w:numPr>
        <w:shd w:val="clear" w:color="auto" w:fill="FFFFFF"/>
        <w:rPr>
          <w:rFonts w:ascii="Arial" w:hAnsi="Arial" w:cs="Arial"/>
          <w:sz w:val="20"/>
          <w:szCs w:val="20"/>
        </w:rPr>
      </w:pPr>
      <w:r w:rsidRPr="009F6FF2">
        <w:rPr>
          <w:rFonts w:ascii="Arial" w:hAnsi="Arial" w:cs="Arial"/>
          <w:sz w:val="20"/>
          <w:szCs w:val="20"/>
        </w:rPr>
        <w:t>Too many submissions for too few visits</w:t>
      </w:r>
    </w:p>
    <w:p w14:paraId="5603E252" w14:textId="77777777" w:rsidR="009F6FF2" w:rsidRDefault="009F6FF2" w:rsidP="009F6FF2">
      <w:pPr>
        <w:spacing w:after="0" w:line="240" w:lineRule="auto"/>
        <w:rPr>
          <w:rFonts w:ascii="Arial" w:hAnsi="Arial" w:cs="Arial"/>
          <w:sz w:val="20"/>
          <w:szCs w:val="20"/>
        </w:rPr>
      </w:pPr>
    </w:p>
    <w:p w14:paraId="7CD1ED42" w14:textId="32596E76" w:rsidR="00802A5E" w:rsidRDefault="00802A5E" w:rsidP="009F6FF2">
      <w:pPr>
        <w:spacing w:after="0" w:line="240" w:lineRule="auto"/>
        <w:rPr>
          <w:rFonts w:ascii="Arial" w:hAnsi="Arial" w:cs="Arial"/>
          <w:sz w:val="20"/>
          <w:szCs w:val="20"/>
        </w:rPr>
      </w:pPr>
      <w:r w:rsidRPr="009F6FF2">
        <w:rPr>
          <w:rFonts w:ascii="Arial" w:hAnsi="Arial" w:cs="Arial"/>
          <w:sz w:val="20"/>
          <w:szCs w:val="20"/>
        </w:rPr>
        <w:t xml:space="preserve">If you want details of this survey, please </w:t>
      </w:r>
      <w:hyperlink r:id="rId5" w:history="1">
        <w:r w:rsidRPr="009F6FF2">
          <w:rPr>
            <w:rStyle w:val="Hyperlink"/>
            <w:rFonts w:ascii="Arial" w:hAnsi="Arial" w:cs="Arial"/>
            <w:sz w:val="20"/>
            <w:szCs w:val="20"/>
          </w:rPr>
          <w:t>email me</w:t>
        </w:r>
      </w:hyperlink>
      <w:r w:rsidRPr="009F6FF2">
        <w:rPr>
          <w:rFonts w:ascii="Arial" w:hAnsi="Arial" w:cs="Arial"/>
          <w:sz w:val="20"/>
          <w:szCs w:val="20"/>
        </w:rPr>
        <w:t xml:space="preserve"> and I will be happy to send you the survey results. </w:t>
      </w:r>
    </w:p>
    <w:p w14:paraId="74CCA985" w14:textId="77777777" w:rsidR="009F6FF2" w:rsidRPr="009F6FF2" w:rsidRDefault="009F6FF2" w:rsidP="009F6FF2">
      <w:pPr>
        <w:spacing w:after="0" w:line="240" w:lineRule="auto"/>
        <w:rPr>
          <w:rFonts w:ascii="Arial" w:hAnsi="Arial" w:cs="Arial"/>
          <w:sz w:val="20"/>
          <w:szCs w:val="20"/>
        </w:rPr>
      </w:pPr>
    </w:p>
    <w:p w14:paraId="1C87FDA2" w14:textId="48A26035" w:rsidR="0049027A" w:rsidRPr="009F6FF2" w:rsidRDefault="0049027A" w:rsidP="009F6FF2">
      <w:pPr>
        <w:spacing w:after="0" w:line="240" w:lineRule="auto"/>
        <w:rPr>
          <w:rFonts w:ascii="Arial" w:hAnsi="Arial" w:cs="Arial"/>
          <w:sz w:val="20"/>
          <w:szCs w:val="20"/>
        </w:rPr>
      </w:pPr>
      <w:r w:rsidRPr="009F6FF2">
        <w:rPr>
          <w:rFonts w:ascii="Arial" w:hAnsi="Arial" w:cs="Arial"/>
          <w:sz w:val="20"/>
          <w:szCs w:val="20"/>
        </w:rPr>
        <w:t>These problems were reported to Anthem and AIM</w:t>
      </w:r>
      <w:r w:rsidR="009F6FF2">
        <w:rPr>
          <w:rFonts w:ascii="Arial" w:hAnsi="Arial" w:cs="Arial"/>
          <w:sz w:val="20"/>
          <w:szCs w:val="20"/>
        </w:rPr>
        <w:t>,</w:t>
      </w:r>
      <w:r w:rsidRPr="009F6FF2">
        <w:rPr>
          <w:rFonts w:ascii="Arial" w:hAnsi="Arial" w:cs="Arial"/>
          <w:sz w:val="20"/>
          <w:szCs w:val="20"/>
        </w:rPr>
        <w:t xml:space="preserve"> not only by IN</w:t>
      </w:r>
      <w:r w:rsidR="009F6FF2">
        <w:rPr>
          <w:rFonts w:ascii="Arial" w:hAnsi="Arial" w:cs="Arial"/>
          <w:sz w:val="20"/>
          <w:szCs w:val="20"/>
        </w:rPr>
        <w:t>,</w:t>
      </w:r>
      <w:r w:rsidRPr="009F6FF2">
        <w:rPr>
          <w:rFonts w:ascii="Arial" w:hAnsi="Arial" w:cs="Arial"/>
          <w:sz w:val="20"/>
          <w:szCs w:val="20"/>
        </w:rPr>
        <w:t xml:space="preserve"> but other states a</w:t>
      </w:r>
      <w:r w:rsidR="009F6FF2">
        <w:rPr>
          <w:rFonts w:ascii="Arial" w:hAnsi="Arial" w:cs="Arial"/>
          <w:sz w:val="20"/>
          <w:szCs w:val="20"/>
        </w:rPr>
        <w:t>s well</w:t>
      </w:r>
      <w:r w:rsidRPr="009F6FF2">
        <w:rPr>
          <w:rFonts w:ascii="Arial" w:hAnsi="Arial" w:cs="Arial"/>
          <w:sz w:val="20"/>
          <w:szCs w:val="20"/>
        </w:rPr>
        <w:t xml:space="preserve">. </w:t>
      </w:r>
    </w:p>
    <w:p w14:paraId="3BD5BE9A" w14:textId="77777777" w:rsidR="009F6FF2" w:rsidRDefault="009F6FF2" w:rsidP="009F6FF2">
      <w:pPr>
        <w:spacing w:after="0" w:line="240" w:lineRule="auto"/>
        <w:rPr>
          <w:rFonts w:ascii="Arial" w:hAnsi="Arial" w:cs="Arial"/>
          <w:b/>
          <w:sz w:val="20"/>
          <w:szCs w:val="20"/>
        </w:rPr>
      </w:pPr>
    </w:p>
    <w:p w14:paraId="2819DEAF" w14:textId="20D20C08" w:rsidR="0049027A" w:rsidRPr="009F6FF2" w:rsidRDefault="0049027A" w:rsidP="009F6FF2">
      <w:pPr>
        <w:spacing w:after="0" w:line="240" w:lineRule="auto"/>
        <w:rPr>
          <w:rFonts w:ascii="Arial" w:hAnsi="Arial" w:cs="Arial"/>
          <w:b/>
          <w:sz w:val="20"/>
          <w:szCs w:val="20"/>
          <w:u w:val="single"/>
        </w:rPr>
      </w:pPr>
      <w:r w:rsidRPr="009F6FF2">
        <w:rPr>
          <w:rFonts w:ascii="Arial" w:hAnsi="Arial" w:cs="Arial"/>
          <w:b/>
          <w:sz w:val="20"/>
          <w:szCs w:val="20"/>
          <w:u w:val="single"/>
        </w:rPr>
        <w:t xml:space="preserve">Planned </w:t>
      </w:r>
      <w:r w:rsidR="009F6FF2">
        <w:rPr>
          <w:rFonts w:ascii="Arial" w:hAnsi="Arial" w:cs="Arial"/>
          <w:b/>
          <w:sz w:val="20"/>
          <w:szCs w:val="20"/>
          <w:u w:val="single"/>
        </w:rPr>
        <w:t>P</w:t>
      </w:r>
      <w:r w:rsidRPr="009F6FF2">
        <w:rPr>
          <w:rFonts w:ascii="Arial" w:hAnsi="Arial" w:cs="Arial"/>
          <w:b/>
          <w:sz w:val="20"/>
          <w:szCs w:val="20"/>
          <w:u w:val="single"/>
        </w:rPr>
        <w:t xml:space="preserve">rogram </w:t>
      </w:r>
      <w:r w:rsidR="009F6FF2">
        <w:rPr>
          <w:rFonts w:ascii="Arial" w:hAnsi="Arial" w:cs="Arial"/>
          <w:b/>
          <w:sz w:val="20"/>
          <w:szCs w:val="20"/>
          <w:u w:val="single"/>
        </w:rPr>
        <w:t>I</w:t>
      </w:r>
      <w:r w:rsidRPr="009F6FF2">
        <w:rPr>
          <w:rFonts w:ascii="Arial" w:hAnsi="Arial" w:cs="Arial"/>
          <w:b/>
          <w:sz w:val="20"/>
          <w:szCs w:val="20"/>
          <w:u w:val="single"/>
        </w:rPr>
        <w:t>mprovements/</w:t>
      </w:r>
      <w:r w:rsidR="009F6FF2">
        <w:rPr>
          <w:rFonts w:ascii="Arial" w:hAnsi="Arial" w:cs="Arial"/>
          <w:b/>
          <w:sz w:val="20"/>
          <w:szCs w:val="20"/>
          <w:u w:val="single"/>
        </w:rPr>
        <w:t>U</w:t>
      </w:r>
      <w:r w:rsidRPr="009F6FF2">
        <w:rPr>
          <w:rFonts w:ascii="Arial" w:hAnsi="Arial" w:cs="Arial"/>
          <w:b/>
          <w:sz w:val="20"/>
          <w:szCs w:val="20"/>
          <w:u w:val="single"/>
        </w:rPr>
        <w:t>pdates for AIM</w:t>
      </w:r>
    </w:p>
    <w:p w14:paraId="54E32A2F" w14:textId="77777777" w:rsidR="009F6FF2" w:rsidRPr="009F6FF2" w:rsidRDefault="009F6FF2" w:rsidP="009F6FF2">
      <w:pPr>
        <w:spacing w:after="0" w:line="240" w:lineRule="auto"/>
        <w:rPr>
          <w:rFonts w:ascii="Arial" w:hAnsi="Arial" w:cs="Arial"/>
          <w:b/>
          <w:sz w:val="20"/>
          <w:szCs w:val="20"/>
        </w:rPr>
      </w:pPr>
    </w:p>
    <w:p w14:paraId="0380A736" w14:textId="77777777" w:rsidR="0049027A" w:rsidRPr="009F6FF2" w:rsidRDefault="0049027A" w:rsidP="009F6FF2">
      <w:pPr>
        <w:pStyle w:val="ListParagraph"/>
        <w:numPr>
          <w:ilvl w:val="0"/>
          <w:numId w:val="8"/>
        </w:numPr>
        <w:shd w:val="clear" w:color="auto" w:fill="FFFFFF"/>
        <w:rPr>
          <w:rFonts w:ascii="Arial" w:hAnsi="Arial" w:cs="Arial"/>
          <w:sz w:val="20"/>
          <w:szCs w:val="20"/>
        </w:rPr>
      </w:pPr>
      <w:r w:rsidRPr="009F6FF2">
        <w:rPr>
          <w:rFonts w:ascii="Arial" w:hAnsi="Arial" w:cs="Arial"/>
          <w:sz w:val="20"/>
          <w:szCs w:val="20"/>
        </w:rPr>
        <w:t>Updated women’s health pathway</w:t>
      </w:r>
    </w:p>
    <w:p w14:paraId="799B689A" w14:textId="77777777" w:rsidR="0049027A" w:rsidRPr="009F6FF2" w:rsidRDefault="0049027A" w:rsidP="009F6FF2">
      <w:pPr>
        <w:pStyle w:val="ListParagraph"/>
        <w:numPr>
          <w:ilvl w:val="0"/>
          <w:numId w:val="8"/>
        </w:numPr>
        <w:shd w:val="clear" w:color="auto" w:fill="FFFFFF"/>
        <w:rPr>
          <w:rFonts w:ascii="Arial" w:hAnsi="Arial" w:cs="Arial"/>
          <w:sz w:val="20"/>
          <w:szCs w:val="20"/>
        </w:rPr>
      </w:pPr>
      <w:r w:rsidRPr="009F6FF2">
        <w:rPr>
          <w:rFonts w:ascii="Arial" w:hAnsi="Arial" w:cs="Arial"/>
          <w:sz w:val="20"/>
          <w:szCs w:val="20"/>
        </w:rPr>
        <w:t xml:space="preserve">Tweaked post op pathway  </w:t>
      </w:r>
    </w:p>
    <w:p w14:paraId="5A08DFAB" w14:textId="35245018" w:rsidR="0049027A" w:rsidRPr="009F6FF2" w:rsidRDefault="0049027A" w:rsidP="009F6FF2">
      <w:pPr>
        <w:pStyle w:val="ListParagraph"/>
        <w:numPr>
          <w:ilvl w:val="0"/>
          <w:numId w:val="8"/>
        </w:numPr>
        <w:rPr>
          <w:rFonts w:ascii="Arial" w:hAnsi="Arial" w:cs="Arial"/>
          <w:sz w:val="20"/>
          <w:szCs w:val="20"/>
        </w:rPr>
      </w:pPr>
      <w:r w:rsidRPr="009F6FF2">
        <w:rPr>
          <w:rFonts w:ascii="Arial" w:hAnsi="Arial" w:cs="Arial"/>
          <w:sz w:val="20"/>
          <w:szCs w:val="20"/>
        </w:rPr>
        <w:t>Enhancements for peds, developmental delay, complex neuro, comorbidities, complex conditions. AIM made changes to the algorithm to allow higher visit allocation or more time to treat.</w:t>
      </w:r>
    </w:p>
    <w:p w14:paraId="2179898D" w14:textId="77777777" w:rsidR="0049027A" w:rsidRPr="009F6FF2" w:rsidRDefault="0049027A" w:rsidP="009F6FF2">
      <w:pPr>
        <w:pStyle w:val="ListParagraph"/>
        <w:numPr>
          <w:ilvl w:val="0"/>
          <w:numId w:val="8"/>
        </w:numPr>
        <w:rPr>
          <w:rFonts w:ascii="Arial" w:hAnsi="Arial" w:cs="Arial"/>
          <w:sz w:val="20"/>
          <w:szCs w:val="20"/>
        </w:rPr>
      </w:pPr>
      <w:r w:rsidRPr="009F6FF2">
        <w:rPr>
          <w:rFonts w:ascii="Arial" w:hAnsi="Arial" w:cs="Arial"/>
          <w:sz w:val="20"/>
          <w:szCs w:val="20"/>
        </w:rPr>
        <w:t>AIM has reported that they are allowing more visits with Initial approval: 7 visits; 2</w:t>
      </w:r>
      <w:r w:rsidRPr="009F6FF2">
        <w:rPr>
          <w:rFonts w:ascii="Arial" w:hAnsi="Arial" w:cs="Arial"/>
          <w:sz w:val="20"/>
          <w:szCs w:val="20"/>
          <w:vertAlign w:val="superscript"/>
        </w:rPr>
        <w:t>nd</w:t>
      </w:r>
      <w:r w:rsidRPr="009F6FF2">
        <w:rPr>
          <w:rFonts w:ascii="Arial" w:hAnsi="Arial" w:cs="Arial"/>
          <w:sz w:val="20"/>
          <w:szCs w:val="20"/>
        </w:rPr>
        <w:t xml:space="preserve"> approval in 5 visit range, 3</w:t>
      </w:r>
      <w:r w:rsidRPr="009F6FF2">
        <w:rPr>
          <w:rFonts w:ascii="Arial" w:hAnsi="Arial" w:cs="Arial"/>
          <w:sz w:val="20"/>
          <w:szCs w:val="20"/>
          <w:vertAlign w:val="superscript"/>
        </w:rPr>
        <w:t>rd</w:t>
      </w:r>
      <w:r w:rsidRPr="009F6FF2">
        <w:rPr>
          <w:rFonts w:ascii="Arial" w:hAnsi="Arial" w:cs="Arial"/>
          <w:sz w:val="20"/>
          <w:szCs w:val="20"/>
        </w:rPr>
        <w:t xml:space="preserve"> approval 4-5 visit range but is dependent on review by their PT. Approval % is very high for 1st and 2</w:t>
      </w:r>
      <w:r w:rsidRPr="009F6FF2">
        <w:rPr>
          <w:rFonts w:ascii="Arial" w:hAnsi="Arial" w:cs="Arial"/>
          <w:sz w:val="20"/>
          <w:szCs w:val="20"/>
          <w:vertAlign w:val="superscript"/>
        </w:rPr>
        <w:t>nd</w:t>
      </w:r>
      <w:r w:rsidRPr="009F6FF2">
        <w:rPr>
          <w:rFonts w:ascii="Arial" w:hAnsi="Arial" w:cs="Arial"/>
          <w:sz w:val="20"/>
          <w:szCs w:val="20"/>
        </w:rPr>
        <w:t xml:space="preserve"> request- intentional to facilitate up front care</w:t>
      </w:r>
    </w:p>
    <w:p w14:paraId="4E9EA550" w14:textId="77777777" w:rsidR="0049027A" w:rsidRPr="009F6FF2" w:rsidRDefault="0049027A" w:rsidP="009F6FF2">
      <w:pPr>
        <w:pStyle w:val="ListParagraph"/>
        <w:numPr>
          <w:ilvl w:val="0"/>
          <w:numId w:val="8"/>
        </w:numPr>
        <w:rPr>
          <w:rFonts w:ascii="Arial" w:hAnsi="Arial" w:cs="Arial"/>
          <w:sz w:val="20"/>
          <w:szCs w:val="20"/>
        </w:rPr>
      </w:pPr>
      <w:r w:rsidRPr="009F6FF2">
        <w:rPr>
          <w:rFonts w:ascii="Arial" w:hAnsi="Arial" w:cs="Arial"/>
          <w:sz w:val="20"/>
          <w:szCs w:val="20"/>
        </w:rPr>
        <w:t xml:space="preserve">Effective November 1, 2019 in the states of Indiana, Kentucky, Missouri, Ohio and Wisconsin, prior authorization is not required for PT, OT, or ST outpatient therapy services when receiving skilled treatment for Autism Spectrum Disorder or Pervasive Developmental Delays for members with Anthem commercial plans. </w:t>
      </w:r>
      <w:r w:rsidRPr="009F6FF2">
        <w:rPr>
          <w:rFonts w:ascii="Arial" w:hAnsi="Arial" w:cs="Arial"/>
          <w:color w:val="222222"/>
          <w:sz w:val="20"/>
          <w:szCs w:val="20"/>
          <w:shd w:val="clear" w:color="auto" w:fill="FFFFFF"/>
        </w:rPr>
        <w:t>You may file your claims without a prior authorization number if you are billing with one of the following ICD-10 codes: F84.0, F84.2, F84.3, F84.5, F84.8, or F84.9. Please note that benefit limits, if applicable, will still be applied</w:t>
      </w:r>
    </w:p>
    <w:p w14:paraId="3738C5A8" w14:textId="77777777" w:rsidR="0049027A" w:rsidRPr="009F6FF2" w:rsidRDefault="0049027A" w:rsidP="009F6FF2">
      <w:pPr>
        <w:pStyle w:val="ListParagraph"/>
        <w:rPr>
          <w:rFonts w:ascii="Arial" w:hAnsi="Arial" w:cs="Arial"/>
          <w:b/>
          <w:sz w:val="20"/>
          <w:szCs w:val="20"/>
        </w:rPr>
      </w:pPr>
    </w:p>
    <w:p w14:paraId="5917A386" w14:textId="630C8014" w:rsidR="00527814" w:rsidRPr="009F6FF2" w:rsidRDefault="00527814" w:rsidP="009F6FF2">
      <w:pPr>
        <w:spacing w:after="0" w:line="240" w:lineRule="auto"/>
        <w:rPr>
          <w:rFonts w:ascii="Arial" w:hAnsi="Arial" w:cs="Arial"/>
          <w:b/>
          <w:sz w:val="20"/>
          <w:szCs w:val="20"/>
          <w:u w:val="single"/>
        </w:rPr>
      </w:pPr>
      <w:r w:rsidRPr="009F6FF2">
        <w:rPr>
          <w:rFonts w:ascii="Arial" w:hAnsi="Arial" w:cs="Arial"/>
          <w:b/>
          <w:sz w:val="20"/>
          <w:szCs w:val="20"/>
          <w:u w:val="single"/>
        </w:rPr>
        <w:t xml:space="preserve">AIM </w:t>
      </w:r>
      <w:r w:rsidR="009F6FF2">
        <w:rPr>
          <w:rFonts w:ascii="Arial" w:hAnsi="Arial" w:cs="Arial"/>
          <w:b/>
          <w:sz w:val="20"/>
          <w:szCs w:val="20"/>
          <w:u w:val="single"/>
        </w:rPr>
        <w:t>R</w:t>
      </w:r>
      <w:r w:rsidRPr="009F6FF2">
        <w:rPr>
          <w:rFonts w:ascii="Arial" w:hAnsi="Arial" w:cs="Arial"/>
          <w:b/>
          <w:sz w:val="20"/>
          <w:szCs w:val="20"/>
          <w:u w:val="single"/>
        </w:rPr>
        <w:t>ollout for Anthem Medicare Advantage Plans</w:t>
      </w:r>
    </w:p>
    <w:p w14:paraId="7AE93507" w14:textId="77777777" w:rsidR="00527814" w:rsidRPr="009F6FF2" w:rsidRDefault="00527814" w:rsidP="009F6FF2">
      <w:pPr>
        <w:pStyle w:val="ListParagraph"/>
        <w:rPr>
          <w:rFonts w:ascii="Arial" w:hAnsi="Arial" w:cs="Arial"/>
          <w:sz w:val="20"/>
          <w:szCs w:val="20"/>
        </w:rPr>
      </w:pPr>
    </w:p>
    <w:p w14:paraId="5FA43637" w14:textId="11F6A4F4" w:rsidR="001D17FD" w:rsidRPr="009F6FF2" w:rsidRDefault="00527814" w:rsidP="009F6FF2">
      <w:pPr>
        <w:pStyle w:val="ListParagraph"/>
        <w:numPr>
          <w:ilvl w:val="0"/>
          <w:numId w:val="1"/>
        </w:numPr>
        <w:rPr>
          <w:rFonts w:ascii="Arial" w:hAnsi="Arial" w:cs="Arial"/>
          <w:sz w:val="20"/>
          <w:szCs w:val="20"/>
        </w:rPr>
      </w:pPr>
      <w:r w:rsidRPr="009F6FF2">
        <w:rPr>
          <w:rFonts w:ascii="Arial" w:hAnsi="Arial" w:cs="Arial"/>
          <w:sz w:val="20"/>
          <w:szCs w:val="20"/>
        </w:rPr>
        <w:t>IN</w:t>
      </w:r>
      <w:r w:rsidR="001D17FD" w:rsidRPr="009F6FF2">
        <w:rPr>
          <w:rFonts w:ascii="Arial" w:hAnsi="Arial" w:cs="Arial"/>
          <w:sz w:val="20"/>
          <w:szCs w:val="20"/>
        </w:rPr>
        <w:t xml:space="preserve"> will go live w/rollout scheduled for 4/1/20. Web portal will go live for prior auth on 3/19 for dates of service 4/1 </w:t>
      </w:r>
      <w:r w:rsidR="009F6FF2">
        <w:rPr>
          <w:rFonts w:ascii="Arial" w:hAnsi="Arial" w:cs="Arial"/>
          <w:sz w:val="20"/>
          <w:szCs w:val="20"/>
        </w:rPr>
        <w:t>forward</w:t>
      </w:r>
    </w:p>
    <w:p w14:paraId="39C0D2BE" w14:textId="77777777" w:rsidR="001D17FD" w:rsidRPr="009F6FF2" w:rsidRDefault="001D17FD" w:rsidP="009F6FF2">
      <w:pPr>
        <w:pStyle w:val="ListParagraph"/>
        <w:numPr>
          <w:ilvl w:val="0"/>
          <w:numId w:val="1"/>
        </w:numPr>
        <w:rPr>
          <w:rFonts w:ascii="Arial" w:hAnsi="Arial" w:cs="Arial"/>
          <w:sz w:val="20"/>
          <w:szCs w:val="20"/>
        </w:rPr>
      </w:pPr>
      <w:r w:rsidRPr="009F6FF2">
        <w:rPr>
          <w:rFonts w:ascii="Arial" w:hAnsi="Arial" w:cs="Arial"/>
          <w:sz w:val="20"/>
          <w:szCs w:val="20"/>
        </w:rPr>
        <w:t>Prospective auth for all patients including those continuing treatment after 4/1</w:t>
      </w:r>
    </w:p>
    <w:p w14:paraId="3561990B" w14:textId="2E3561C5" w:rsidR="001D17FD" w:rsidRPr="009F6FF2" w:rsidRDefault="001D17FD" w:rsidP="009F6FF2">
      <w:pPr>
        <w:pStyle w:val="ListParagraph"/>
        <w:numPr>
          <w:ilvl w:val="0"/>
          <w:numId w:val="1"/>
        </w:numPr>
        <w:rPr>
          <w:rFonts w:ascii="Arial" w:hAnsi="Arial" w:cs="Arial"/>
          <w:sz w:val="20"/>
          <w:szCs w:val="20"/>
        </w:rPr>
      </w:pPr>
      <w:r w:rsidRPr="009F6FF2">
        <w:rPr>
          <w:rFonts w:ascii="Arial" w:hAnsi="Arial" w:cs="Arial"/>
          <w:sz w:val="20"/>
          <w:szCs w:val="20"/>
        </w:rPr>
        <w:t>Will do education and training in Feb/March. Once enrollment in a session reaches 100</w:t>
      </w:r>
      <w:r w:rsidR="009F6FF2">
        <w:rPr>
          <w:rFonts w:ascii="Arial" w:hAnsi="Arial" w:cs="Arial"/>
          <w:sz w:val="20"/>
          <w:szCs w:val="20"/>
        </w:rPr>
        <w:t>,</w:t>
      </w:r>
      <w:r w:rsidRPr="009F6FF2">
        <w:rPr>
          <w:rFonts w:ascii="Arial" w:hAnsi="Arial" w:cs="Arial"/>
          <w:sz w:val="20"/>
          <w:szCs w:val="20"/>
        </w:rPr>
        <w:t xml:space="preserve"> a 2</w:t>
      </w:r>
      <w:r w:rsidRPr="009F6FF2">
        <w:rPr>
          <w:rFonts w:ascii="Arial" w:hAnsi="Arial" w:cs="Arial"/>
          <w:sz w:val="20"/>
          <w:szCs w:val="20"/>
          <w:vertAlign w:val="superscript"/>
        </w:rPr>
        <w:t>nd</w:t>
      </w:r>
      <w:r w:rsidRPr="009F6FF2">
        <w:rPr>
          <w:rFonts w:ascii="Arial" w:hAnsi="Arial" w:cs="Arial"/>
          <w:sz w:val="20"/>
          <w:szCs w:val="20"/>
        </w:rPr>
        <w:t xml:space="preserve"> session is opened. Recommend providers attend training.  </w:t>
      </w:r>
    </w:p>
    <w:p w14:paraId="7C39028D" w14:textId="5DAFC330" w:rsidR="001D17FD" w:rsidRPr="009F6FF2" w:rsidRDefault="001D17FD" w:rsidP="009F6FF2">
      <w:pPr>
        <w:pStyle w:val="ListParagraph"/>
        <w:numPr>
          <w:ilvl w:val="0"/>
          <w:numId w:val="1"/>
        </w:numPr>
        <w:rPr>
          <w:rFonts w:ascii="Arial" w:hAnsi="Arial" w:cs="Arial"/>
          <w:sz w:val="20"/>
          <w:szCs w:val="20"/>
        </w:rPr>
      </w:pPr>
      <w:r w:rsidRPr="009F6FF2">
        <w:rPr>
          <w:rFonts w:ascii="Arial" w:hAnsi="Arial" w:cs="Arial"/>
          <w:sz w:val="20"/>
          <w:szCs w:val="20"/>
        </w:rPr>
        <w:t>AIM provider portal has FAQ, program criteria/guidelines and training dates</w:t>
      </w:r>
      <w:r w:rsidR="009F6FF2">
        <w:rPr>
          <w:rFonts w:ascii="Arial" w:hAnsi="Arial" w:cs="Arial"/>
          <w:sz w:val="20"/>
          <w:szCs w:val="20"/>
        </w:rPr>
        <w:t>. G</w:t>
      </w:r>
      <w:r w:rsidRPr="009F6FF2">
        <w:rPr>
          <w:rFonts w:ascii="Arial" w:hAnsi="Arial" w:cs="Arial"/>
          <w:sz w:val="20"/>
          <w:szCs w:val="20"/>
        </w:rPr>
        <w:t>o to</w:t>
      </w:r>
      <w:r w:rsidR="009F6FF2">
        <w:rPr>
          <w:rFonts w:ascii="Arial" w:hAnsi="Arial" w:cs="Arial"/>
          <w:sz w:val="20"/>
          <w:szCs w:val="20"/>
        </w:rPr>
        <w:t xml:space="preserve">: </w:t>
      </w:r>
      <w:hyperlink r:id="rId6" w:history="1">
        <w:r w:rsidR="009F6FF2" w:rsidRPr="00CE4DAD">
          <w:rPr>
            <w:rStyle w:val="Hyperlink"/>
            <w:rFonts w:ascii="Arial" w:hAnsi="Arial" w:cs="Arial"/>
            <w:sz w:val="20"/>
            <w:szCs w:val="20"/>
          </w:rPr>
          <w:t>https://aimproviders.com/rehabilitation/</w:t>
        </w:r>
      </w:hyperlink>
      <w:r w:rsidR="009F6FF2">
        <w:rPr>
          <w:rFonts w:ascii="Arial" w:hAnsi="Arial" w:cs="Arial"/>
          <w:sz w:val="20"/>
          <w:szCs w:val="20"/>
        </w:rPr>
        <w:t>.</w:t>
      </w:r>
    </w:p>
    <w:p w14:paraId="3223C6F9" w14:textId="13DE12E2" w:rsidR="00527814" w:rsidRPr="009F6FF2" w:rsidRDefault="009F6FF2" w:rsidP="009F6FF2">
      <w:pPr>
        <w:pStyle w:val="ListParagraph"/>
        <w:numPr>
          <w:ilvl w:val="0"/>
          <w:numId w:val="1"/>
        </w:numPr>
        <w:rPr>
          <w:rFonts w:ascii="Arial" w:hAnsi="Arial" w:cs="Arial"/>
          <w:sz w:val="20"/>
          <w:szCs w:val="20"/>
        </w:rPr>
      </w:pPr>
      <w:r>
        <w:rPr>
          <w:rFonts w:ascii="Arial" w:hAnsi="Arial" w:cs="Arial"/>
          <w:sz w:val="20"/>
          <w:szCs w:val="20"/>
        </w:rPr>
        <w:t>U</w:t>
      </w:r>
      <w:r w:rsidR="00527814" w:rsidRPr="009F6FF2">
        <w:rPr>
          <w:rFonts w:ascii="Arial" w:hAnsi="Arial" w:cs="Arial"/>
          <w:sz w:val="20"/>
          <w:szCs w:val="20"/>
        </w:rPr>
        <w:t>se of eval code taken into account in decision making process</w:t>
      </w:r>
      <w:r>
        <w:rPr>
          <w:rFonts w:ascii="Arial" w:hAnsi="Arial" w:cs="Arial"/>
          <w:sz w:val="20"/>
          <w:szCs w:val="20"/>
        </w:rPr>
        <w:t>. N</w:t>
      </w:r>
      <w:r w:rsidR="00527814" w:rsidRPr="009F6FF2">
        <w:rPr>
          <w:rFonts w:ascii="Arial" w:hAnsi="Arial" w:cs="Arial"/>
          <w:sz w:val="20"/>
          <w:szCs w:val="20"/>
        </w:rPr>
        <w:t>eed to use high level complexity code if complex; will also calculate a functional tool score</w:t>
      </w:r>
      <w:r>
        <w:rPr>
          <w:rFonts w:ascii="Arial" w:hAnsi="Arial" w:cs="Arial"/>
          <w:sz w:val="20"/>
          <w:szCs w:val="20"/>
        </w:rPr>
        <w:t>.</w:t>
      </w:r>
    </w:p>
    <w:p w14:paraId="2194F9BA" w14:textId="33ED6550" w:rsidR="00527814" w:rsidRPr="009F6FF2" w:rsidRDefault="00527814" w:rsidP="009F6FF2">
      <w:pPr>
        <w:pStyle w:val="ListParagraph"/>
        <w:numPr>
          <w:ilvl w:val="0"/>
          <w:numId w:val="1"/>
        </w:numPr>
        <w:rPr>
          <w:rFonts w:ascii="Arial" w:hAnsi="Arial" w:cs="Arial"/>
          <w:sz w:val="20"/>
          <w:szCs w:val="20"/>
        </w:rPr>
      </w:pPr>
      <w:r w:rsidRPr="009F6FF2">
        <w:rPr>
          <w:rFonts w:ascii="Arial" w:hAnsi="Arial" w:cs="Arial"/>
          <w:sz w:val="20"/>
          <w:szCs w:val="20"/>
        </w:rPr>
        <w:t>AIM authorizes PT at the grouper level</w:t>
      </w:r>
      <w:r w:rsidR="009F6FF2">
        <w:rPr>
          <w:rFonts w:ascii="Arial" w:hAnsi="Arial" w:cs="Arial"/>
          <w:sz w:val="20"/>
          <w:szCs w:val="20"/>
        </w:rPr>
        <w:t xml:space="preserve"> </w:t>
      </w:r>
      <w:r w:rsidRPr="009F6FF2">
        <w:rPr>
          <w:rFonts w:ascii="Arial" w:hAnsi="Arial" w:cs="Arial"/>
          <w:sz w:val="20"/>
          <w:szCs w:val="20"/>
        </w:rPr>
        <w:t>- not on individual codes</w:t>
      </w:r>
      <w:r w:rsidR="009F6FF2">
        <w:rPr>
          <w:rFonts w:ascii="Arial" w:hAnsi="Arial" w:cs="Arial"/>
          <w:sz w:val="20"/>
          <w:szCs w:val="20"/>
        </w:rPr>
        <w:t xml:space="preserve"> </w:t>
      </w:r>
      <w:r w:rsidRPr="009F6FF2">
        <w:rPr>
          <w:rFonts w:ascii="Arial" w:hAnsi="Arial" w:cs="Arial"/>
          <w:sz w:val="20"/>
          <w:szCs w:val="20"/>
        </w:rPr>
        <w:t>- providers can use whatever code combo they deem appropriate unless the service/code is not covered under the plan. However</w:t>
      </w:r>
      <w:r w:rsidR="009F6FF2">
        <w:rPr>
          <w:rFonts w:ascii="Arial" w:hAnsi="Arial" w:cs="Arial"/>
          <w:sz w:val="20"/>
          <w:szCs w:val="20"/>
        </w:rPr>
        <w:t>,</w:t>
      </w:r>
      <w:r w:rsidRPr="009F6FF2">
        <w:rPr>
          <w:rFonts w:ascii="Arial" w:hAnsi="Arial" w:cs="Arial"/>
          <w:sz w:val="20"/>
          <w:szCs w:val="20"/>
        </w:rPr>
        <w:t xml:space="preserve"> for Medicare clients NCDs and LCDs trump even clinical guidelines</w:t>
      </w:r>
      <w:r w:rsidR="009F6FF2">
        <w:rPr>
          <w:rFonts w:ascii="Arial" w:hAnsi="Arial" w:cs="Arial"/>
          <w:sz w:val="20"/>
          <w:szCs w:val="20"/>
        </w:rPr>
        <w:t xml:space="preserve"> </w:t>
      </w:r>
      <w:r w:rsidRPr="009F6FF2">
        <w:rPr>
          <w:rFonts w:ascii="Arial" w:hAnsi="Arial" w:cs="Arial"/>
          <w:sz w:val="20"/>
          <w:szCs w:val="20"/>
        </w:rPr>
        <w:t>- need to know LCD rules for your market; some have unique requirements. Example: E. stim for wou</w:t>
      </w:r>
      <w:r w:rsidR="009F6FF2">
        <w:rPr>
          <w:rFonts w:ascii="Arial" w:hAnsi="Arial" w:cs="Arial"/>
          <w:sz w:val="20"/>
          <w:szCs w:val="20"/>
        </w:rPr>
        <w:t>nd</w:t>
      </w:r>
      <w:r w:rsidRPr="009F6FF2">
        <w:rPr>
          <w:rFonts w:ascii="Arial" w:hAnsi="Arial" w:cs="Arial"/>
          <w:sz w:val="20"/>
          <w:szCs w:val="20"/>
        </w:rPr>
        <w:t xml:space="preserve"> care. Those codes will be listed. NCD is National Coverage Determination and LCD is Local </w:t>
      </w:r>
      <w:r w:rsidR="009F6FF2">
        <w:rPr>
          <w:rFonts w:ascii="Arial" w:hAnsi="Arial" w:cs="Arial"/>
          <w:sz w:val="20"/>
          <w:szCs w:val="20"/>
        </w:rPr>
        <w:t>C</w:t>
      </w:r>
      <w:r w:rsidRPr="009F6FF2">
        <w:rPr>
          <w:rFonts w:ascii="Arial" w:hAnsi="Arial" w:cs="Arial"/>
          <w:sz w:val="20"/>
          <w:szCs w:val="20"/>
        </w:rPr>
        <w:t xml:space="preserve">overage Determination. </w:t>
      </w:r>
    </w:p>
    <w:p w14:paraId="6B3D220B" w14:textId="77777777" w:rsidR="00527814" w:rsidRPr="009F6FF2" w:rsidRDefault="00527814" w:rsidP="009F6FF2">
      <w:pPr>
        <w:pStyle w:val="ListParagraph"/>
        <w:numPr>
          <w:ilvl w:val="0"/>
          <w:numId w:val="1"/>
        </w:numPr>
        <w:rPr>
          <w:rStyle w:val="Hyperlink"/>
          <w:rFonts w:ascii="Arial" w:hAnsi="Arial" w:cs="Arial"/>
          <w:color w:val="auto"/>
          <w:sz w:val="20"/>
          <w:szCs w:val="20"/>
          <w:u w:val="none"/>
        </w:rPr>
      </w:pPr>
      <w:r w:rsidRPr="009F6FF2">
        <w:rPr>
          <w:rFonts w:ascii="Arial" w:hAnsi="Arial" w:cs="Arial"/>
          <w:sz w:val="20"/>
          <w:szCs w:val="20"/>
        </w:rPr>
        <w:t xml:space="preserve">As AIM is using eval code tier as one of the parameters for decision making in the MA program, please use the appropriate eval code. Resources are found here: </w:t>
      </w:r>
      <w:hyperlink r:id="rId7" w:history="1">
        <w:r w:rsidRPr="009F6FF2">
          <w:rPr>
            <w:rStyle w:val="Hyperlink"/>
            <w:rFonts w:ascii="Arial" w:hAnsi="Arial" w:cs="Arial"/>
            <w:sz w:val="20"/>
            <w:szCs w:val="20"/>
          </w:rPr>
          <w:t>http://www.apta.org/EvalCodes/</w:t>
        </w:r>
      </w:hyperlink>
    </w:p>
    <w:p w14:paraId="234FF928" w14:textId="068A2F3A" w:rsidR="00527814" w:rsidRPr="009F6FF2" w:rsidRDefault="00F43246" w:rsidP="009F6FF2">
      <w:pPr>
        <w:numPr>
          <w:ilvl w:val="0"/>
          <w:numId w:val="1"/>
        </w:numPr>
        <w:spacing w:after="0" w:line="240" w:lineRule="auto"/>
        <w:rPr>
          <w:rFonts w:ascii="Arial" w:eastAsia="Times New Roman" w:hAnsi="Arial" w:cs="Arial"/>
          <w:color w:val="666666"/>
          <w:sz w:val="20"/>
          <w:szCs w:val="20"/>
        </w:rPr>
      </w:pPr>
      <w:r w:rsidRPr="009F6FF2">
        <w:rPr>
          <w:rFonts w:ascii="Arial" w:eastAsia="Times New Roman" w:hAnsi="Arial" w:cs="Arial"/>
          <w:sz w:val="20"/>
          <w:szCs w:val="20"/>
        </w:rPr>
        <w:t xml:space="preserve">Training sessions can be found </w:t>
      </w:r>
      <w:r w:rsidR="009F6FF2">
        <w:rPr>
          <w:rFonts w:ascii="Arial" w:eastAsia="Times New Roman" w:hAnsi="Arial" w:cs="Arial"/>
          <w:sz w:val="20"/>
          <w:szCs w:val="20"/>
        </w:rPr>
        <w:t>here:</w:t>
      </w:r>
      <w:r w:rsidRPr="009F6FF2">
        <w:rPr>
          <w:rFonts w:ascii="Arial" w:eastAsia="Times New Roman" w:hAnsi="Arial" w:cs="Arial"/>
          <w:sz w:val="20"/>
          <w:szCs w:val="20"/>
        </w:rPr>
        <w:t xml:space="preserve"> </w:t>
      </w:r>
      <w:hyperlink r:id="rId8" w:history="1">
        <w:r w:rsidRPr="009F6FF2">
          <w:rPr>
            <w:rFonts w:ascii="Arial" w:hAnsi="Arial" w:cs="Arial"/>
            <w:color w:val="0000FF"/>
            <w:sz w:val="20"/>
            <w:szCs w:val="20"/>
            <w:u w:val="single"/>
          </w:rPr>
          <w:t>https://aimproviders.com/rehabilitation/webinar/</w:t>
        </w:r>
      </w:hyperlink>
    </w:p>
    <w:p w14:paraId="136E80F1" w14:textId="77777777" w:rsidR="009F6FF2" w:rsidRDefault="009F6FF2" w:rsidP="009F6FF2">
      <w:pPr>
        <w:shd w:val="clear" w:color="auto" w:fill="FFFFFF"/>
        <w:spacing w:after="0" w:line="240" w:lineRule="auto"/>
        <w:rPr>
          <w:rFonts w:ascii="Arial" w:hAnsi="Arial" w:cs="Arial"/>
          <w:b/>
          <w:sz w:val="20"/>
          <w:szCs w:val="20"/>
        </w:rPr>
      </w:pPr>
    </w:p>
    <w:p w14:paraId="129379E3" w14:textId="7E4270A6" w:rsidR="009F6FF2" w:rsidRDefault="009F6FF2" w:rsidP="009F6FF2">
      <w:pPr>
        <w:shd w:val="clear" w:color="auto" w:fill="FFFFFF"/>
        <w:spacing w:after="0" w:line="240" w:lineRule="auto"/>
        <w:rPr>
          <w:rFonts w:ascii="Arial" w:hAnsi="Arial" w:cs="Arial"/>
          <w:b/>
          <w:sz w:val="20"/>
          <w:szCs w:val="20"/>
        </w:rPr>
      </w:pPr>
    </w:p>
    <w:p w14:paraId="55E8936E" w14:textId="77777777" w:rsidR="009F6FF2" w:rsidRDefault="009F6FF2" w:rsidP="009F6FF2">
      <w:pPr>
        <w:shd w:val="clear" w:color="auto" w:fill="FFFFFF"/>
        <w:spacing w:after="0" w:line="240" w:lineRule="auto"/>
        <w:rPr>
          <w:rFonts w:ascii="Arial" w:hAnsi="Arial" w:cs="Arial"/>
          <w:b/>
          <w:sz w:val="20"/>
          <w:szCs w:val="20"/>
        </w:rPr>
      </w:pPr>
    </w:p>
    <w:p w14:paraId="4E16426E" w14:textId="3EB7C3B8" w:rsidR="00F43246" w:rsidRPr="009F6FF2" w:rsidRDefault="00F43246" w:rsidP="009F6FF2">
      <w:pPr>
        <w:shd w:val="clear" w:color="auto" w:fill="FFFFFF"/>
        <w:spacing w:after="0" w:line="240" w:lineRule="auto"/>
        <w:rPr>
          <w:rFonts w:ascii="Arial" w:hAnsi="Arial" w:cs="Arial"/>
          <w:b/>
          <w:sz w:val="20"/>
          <w:szCs w:val="20"/>
          <w:u w:val="single"/>
        </w:rPr>
      </w:pPr>
      <w:r w:rsidRPr="009F6FF2">
        <w:rPr>
          <w:rFonts w:ascii="Arial" w:hAnsi="Arial" w:cs="Arial"/>
          <w:b/>
          <w:sz w:val="20"/>
          <w:szCs w:val="20"/>
          <w:u w:val="single"/>
        </w:rPr>
        <w:lastRenderedPageBreak/>
        <w:t>Important Links</w:t>
      </w:r>
    </w:p>
    <w:p w14:paraId="2ADC43E9" w14:textId="77777777" w:rsidR="009F6FF2" w:rsidRPr="009F6FF2" w:rsidRDefault="009F6FF2" w:rsidP="009F6FF2">
      <w:pPr>
        <w:shd w:val="clear" w:color="auto" w:fill="FFFFFF"/>
        <w:spacing w:after="0" w:line="240" w:lineRule="auto"/>
        <w:rPr>
          <w:rFonts w:ascii="Arial" w:hAnsi="Arial" w:cs="Arial"/>
          <w:b/>
          <w:sz w:val="20"/>
          <w:szCs w:val="20"/>
        </w:rPr>
      </w:pPr>
    </w:p>
    <w:p w14:paraId="46FF5A11" w14:textId="27BBBC29" w:rsidR="001D17FD" w:rsidRPr="009F6FF2" w:rsidRDefault="00527814" w:rsidP="009F6FF2">
      <w:pPr>
        <w:spacing w:after="0" w:line="240" w:lineRule="auto"/>
        <w:rPr>
          <w:rFonts w:ascii="Arial" w:hAnsi="Arial" w:cs="Arial"/>
          <w:color w:val="1155CC"/>
          <w:sz w:val="20"/>
          <w:szCs w:val="20"/>
          <w:u w:val="single"/>
          <w:shd w:val="clear" w:color="auto" w:fill="FFFFFF"/>
        </w:rPr>
      </w:pPr>
      <w:r w:rsidRPr="009F6FF2">
        <w:rPr>
          <w:rFonts w:ascii="Arial" w:hAnsi="Arial" w:cs="Arial"/>
          <w:sz w:val="20"/>
          <w:szCs w:val="20"/>
          <w:shd w:val="clear" w:color="auto" w:fill="FFFFFF"/>
        </w:rPr>
        <w:t xml:space="preserve">Link </w:t>
      </w:r>
      <w:r w:rsidR="001D17FD" w:rsidRPr="009F6FF2">
        <w:rPr>
          <w:rFonts w:ascii="Arial" w:hAnsi="Arial" w:cs="Arial"/>
          <w:sz w:val="20"/>
          <w:szCs w:val="20"/>
          <w:shd w:val="clear" w:color="auto" w:fill="FFFFFF"/>
        </w:rPr>
        <w:t>to the current AIM Provider Portal – FAQs: </w:t>
      </w:r>
      <w:hyperlink r:id="rId9" w:history="1">
        <w:r w:rsidR="00C3472C" w:rsidRPr="00CE4DAD">
          <w:rPr>
            <w:rStyle w:val="Hyperlink"/>
            <w:rFonts w:ascii="Arial" w:hAnsi="Arial" w:cs="Arial"/>
            <w:sz w:val="20"/>
            <w:szCs w:val="20"/>
            <w:shd w:val="clear" w:color="auto" w:fill="FFFFFF"/>
          </w:rPr>
          <w:t>https://aimproviders.com/rehabilitation/getting-the-answers-you-need/frequently-asked-questions/</w:t>
        </w:r>
      </w:hyperlink>
    </w:p>
    <w:p w14:paraId="4D2F0B6D" w14:textId="77777777" w:rsidR="002F279D" w:rsidRPr="009F6FF2" w:rsidRDefault="002F279D" w:rsidP="009F6FF2">
      <w:pPr>
        <w:spacing w:after="0" w:line="240" w:lineRule="auto"/>
        <w:rPr>
          <w:rFonts w:ascii="Arial" w:hAnsi="Arial" w:cs="Arial"/>
          <w:color w:val="1155CC"/>
          <w:sz w:val="20"/>
          <w:szCs w:val="20"/>
          <w:u w:val="single"/>
          <w:shd w:val="clear" w:color="auto" w:fill="FFFFFF"/>
        </w:rPr>
      </w:pPr>
    </w:p>
    <w:p w14:paraId="20D638DB" w14:textId="17A7D10C" w:rsidR="002F279D" w:rsidRPr="009F6FF2" w:rsidRDefault="002F279D" w:rsidP="009F6FF2">
      <w:pPr>
        <w:spacing w:after="0" w:line="240" w:lineRule="auto"/>
        <w:rPr>
          <w:rFonts w:ascii="Arial" w:hAnsi="Arial" w:cs="Arial"/>
          <w:color w:val="222222"/>
          <w:sz w:val="20"/>
          <w:szCs w:val="20"/>
          <w:shd w:val="clear" w:color="auto" w:fill="FFFFFF"/>
        </w:rPr>
      </w:pPr>
      <w:r w:rsidRPr="009F6FF2">
        <w:rPr>
          <w:rFonts w:ascii="Arial" w:hAnsi="Arial" w:cs="Arial"/>
          <w:sz w:val="20"/>
          <w:szCs w:val="20"/>
          <w:shd w:val="clear" w:color="auto" w:fill="FFFFFF"/>
        </w:rPr>
        <w:t>APTA and various</w:t>
      </w:r>
      <w:r w:rsidR="009F6FF2">
        <w:rPr>
          <w:rFonts w:ascii="Arial" w:hAnsi="Arial" w:cs="Arial"/>
          <w:sz w:val="20"/>
          <w:szCs w:val="20"/>
          <w:shd w:val="clear" w:color="auto" w:fill="FFFFFF"/>
        </w:rPr>
        <w:t xml:space="preserve"> C</w:t>
      </w:r>
      <w:r w:rsidRPr="009F6FF2">
        <w:rPr>
          <w:rFonts w:ascii="Arial" w:hAnsi="Arial" w:cs="Arial"/>
          <w:sz w:val="20"/>
          <w:szCs w:val="20"/>
          <w:shd w:val="clear" w:color="auto" w:fill="FFFFFF"/>
        </w:rPr>
        <w:t xml:space="preserve">hapter </w:t>
      </w:r>
      <w:r w:rsidR="009F6FF2">
        <w:rPr>
          <w:rFonts w:ascii="Arial" w:hAnsi="Arial" w:cs="Arial"/>
          <w:sz w:val="20"/>
          <w:szCs w:val="20"/>
          <w:shd w:val="clear" w:color="auto" w:fill="FFFFFF"/>
        </w:rPr>
        <w:t>Payment C</w:t>
      </w:r>
      <w:r w:rsidRPr="009F6FF2">
        <w:rPr>
          <w:rFonts w:ascii="Arial" w:hAnsi="Arial" w:cs="Arial"/>
          <w:sz w:val="20"/>
          <w:szCs w:val="20"/>
          <w:shd w:val="clear" w:color="auto" w:fill="FFFFFF"/>
        </w:rPr>
        <w:t xml:space="preserve">hairs have virtual meetings with AIM/Anthem at the beginning of each month. If you are still experiencing problems, please let me know so that I can report it and hopefully get an answer for you. If I don’t hear from you, I assume everything is going fine. </w:t>
      </w:r>
    </w:p>
    <w:p w14:paraId="23DBDE6C" w14:textId="77777777" w:rsidR="009F6FF2" w:rsidRDefault="009F6FF2" w:rsidP="009F6FF2">
      <w:pPr>
        <w:shd w:val="clear" w:color="auto" w:fill="FFFFFF"/>
        <w:spacing w:after="0" w:line="240" w:lineRule="auto"/>
        <w:rPr>
          <w:rFonts w:ascii="Arial" w:eastAsia="Times New Roman" w:hAnsi="Arial" w:cs="Arial"/>
          <w:b/>
          <w:color w:val="222222"/>
          <w:sz w:val="20"/>
          <w:szCs w:val="20"/>
        </w:rPr>
      </w:pPr>
    </w:p>
    <w:p w14:paraId="554FDE62" w14:textId="566CB801" w:rsidR="00527814" w:rsidRPr="00C3472C" w:rsidRDefault="00527814" w:rsidP="009F6FF2">
      <w:pPr>
        <w:shd w:val="clear" w:color="auto" w:fill="FFFFFF"/>
        <w:spacing w:after="0" w:line="240" w:lineRule="auto"/>
        <w:rPr>
          <w:rFonts w:ascii="Arial" w:eastAsia="Times New Roman" w:hAnsi="Arial" w:cs="Arial"/>
          <w:b/>
          <w:color w:val="222222"/>
          <w:sz w:val="20"/>
          <w:szCs w:val="20"/>
          <w:u w:val="single"/>
        </w:rPr>
      </w:pPr>
      <w:r w:rsidRPr="00C3472C">
        <w:rPr>
          <w:rFonts w:ascii="Arial" w:eastAsia="Times New Roman" w:hAnsi="Arial" w:cs="Arial"/>
          <w:b/>
          <w:color w:val="222222"/>
          <w:sz w:val="20"/>
          <w:szCs w:val="20"/>
          <w:u w:val="single"/>
        </w:rPr>
        <w:t>Advocacy Tools</w:t>
      </w:r>
    </w:p>
    <w:p w14:paraId="7413319C" w14:textId="77777777" w:rsidR="00527814" w:rsidRPr="009F6FF2" w:rsidRDefault="00527814" w:rsidP="009F6FF2">
      <w:pPr>
        <w:shd w:val="clear" w:color="auto" w:fill="FFFFFF"/>
        <w:spacing w:after="0" w:line="240" w:lineRule="auto"/>
        <w:rPr>
          <w:rFonts w:ascii="Arial" w:eastAsia="Times New Roman" w:hAnsi="Arial" w:cs="Arial"/>
          <w:color w:val="222222"/>
          <w:sz w:val="20"/>
          <w:szCs w:val="20"/>
        </w:rPr>
      </w:pPr>
    </w:p>
    <w:p w14:paraId="1F632FF9" w14:textId="77777777" w:rsidR="001D17FD" w:rsidRPr="009F6FF2" w:rsidRDefault="00C3472C" w:rsidP="009F6FF2">
      <w:pPr>
        <w:pStyle w:val="ListParagraph"/>
        <w:numPr>
          <w:ilvl w:val="0"/>
          <w:numId w:val="9"/>
        </w:numPr>
        <w:shd w:val="clear" w:color="auto" w:fill="FFFFFF"/>
        <w:rPr>
          <w:rFonts w:ascii="Arial" w:hAnsi="Arial" w:cs="Arial"/>
          <w:color w:val="222222"/>
          <w:sz w:val="20"/>
          <w:szCs w:val="20"/>
        </w:rPr>
      </w:pPr>
      <w:hyperlink r:id="rId10" w:tgtFrame="_blank" w:history="1">
        <w:r w:rsidR="001D17FD" w:rsidRPr="009F6FF2">
          <w:rPr>
            <w:rFonts w:ascii="Arial" w:hAnsi="Arial" w:cs="Arial"/>
            <w:color w:val="1155CC"/>
            <w:sz w:val="20"/>
            <w:szCs w:val="20"/>
            <w:u w:val="single"/>
          </w:rPr>
          <w:t>http://www.apta.org/Payment/Medicare/Advantage/ProblemResolution/</w:t>
        </w:r>
      </w:hyperlink>
      <w:r w:rsidR="001D17FD" w:rsidRPr="009F6FF2">
        <w:rPr>
          <w:rFonts w:ascii="Arial" w:hAnsi="Arial" w:cs="Arial"/>
          <w:color w:val="222222"/>
          <w:sz w:val="20"/>
          <w:szCs w:val="20"/>
        </w:rPr>
        <w:t>  (APTA webpage w/ MA advocacy tools)</w:t>
      </w:r>
    </w:p>
    <w:p w14:paraId="3B343880" w14:textId="77777777" w:rsidR="001D17FD" w:rsidRPr="009F6FF2" w:rsidRDefault="00C3472C" w:rsidP="009F6FF2">
      <w:pPr>
        <w:pStyle w:val="ListParagraph"/>
        <w:numPr>
          <w:ilvl w:val="0"/>
          <w:numId w:val="9"/>
        </w:numPr>
        <w:shd w:val="clear" w:color="auto" w:fill="FFFFFF"/>
        <w:rPr>
          <w:rFonts w:ascii="Arial" w:hAnsi="Arial" w:cs="Arial"/>
          <w:color w:val="222222"/>
          <w:sz w:val="20"/>
          <w:szCs w:val="20"/>
        </w:rPr>
      </w:pPr>
      <w:hyperlink r:id="rId11" w:tgtFrame="_blank" w:history="1">
        <w:r w:rsidR="001D17FD" w:rsidRPr="009F6FF2">
          <w:rPr>
            <w:rFonts w:ascii="Arial" w:hAnsi="Arial" w:cs="Arial"/>
            <w:color w:val="1155CC"/>
            <w:sz w:val="20"/>
            <w:szCs w:val="20"/>
            <w:u w:val="single"/>
          </w:rPr>
          <w:t>https://www.medicare.gov/MedicareComplaintForm/home.aspx</w:t>
        </w:r>
      </w:hyperlink>
      <w:r w:rsidR="001D17FD" w:rsidRPr="009F6FF2">
        <w:rPr>
          <w:rFonts w:ascii="Arial" w:hAnsi="Arial" w:cs="Arial"/>
          <w:color w:val="222222"/>
          <w:sz w:val="20"/>
          <w:szCs w:val="20"/>
        </w:rPr>
        <w:t> (Link that providers can give to patients if they encounter issues)</w:t>
      </w:r>
    </w:p>
    <w:p w14:paraId="5D68668E" w14:textId="77777777" w:rsidR="00527814" w:rsidRPr="009F6FF2" w:rsidRDefault="00527814" w:rsidP="009F6FF2">
      <w:pPr>
        <w:shd w:val="clear" w:color="auto" w:fill="FFFFFF"/>
        <w:spacing w:after="0" w:line="240" w:lineRule="auto"/>
        <w:rPr>
          <w:rFonts w:ascii="Arial" w:hAnsi="Arial" w:cs="Arial"/>
          <w:color w:val="222222"/>
          <w:sz w:val="20"/>
          <w:szCs w:val="20"/>
          <w:shd w:val="clear" w:color="auto" w:fill="FFFFFF"/>
        </w:rPr>
      </w:pPr>
    </w:p>
    <w:p w14:paraId="0933508C" w14:textId="77777777" w:rsidR="00C0300A" w:rsidRPr="00C3472C" w:rsidRDefault="00260E17" w:rsidP="009F6FF2">
      <w:pPr>
        <w:shd w:val="clear" w:color="auto" w:fill="FFFFFF"/>
        <w:spacing w:after="0" w:line="240" w:lineRule="auto"/>
        <w:rPr>
          <w:rFonts w:ascii="Arial" w:hAnsi="Arial" w:cs="Arial"/>
          <w:b/>
          <w:sz w:val="20"/>
          <w:szCs w:val="20"/>
          <w:u w:val="single"/>
        </w:rPr>
      </w:pPr>
      <w:r w:rsidRPr="00C3472C">
        <w:rPr>
          <w:rFonts w:ascii="Arial" w:hAnsi="Arial" w:cs="Arial"/>
          <w:b/>
          <w:sz w:val="20"/>
          <w:szCs w:val="20"/>
          <w:u w:val="single"/>
        </w:rPr>
        <w:t>Pain Management</w:t>
      </w:r>
      <w:r w:rsidR="00F43246" w:rsidRPr="00C3472C">
        <w:rPr>
          <w:rFonts w:ascii="Arial" w:hAnsi="Arial" w:cs="Arial"/>
          <w:b/>
          <w:sz w:val="20"/>
          <w:szCs w:val="20"/>
          <w:u w:val="single"/>
        </w:rPr>
        <w:t xml:space="preserve"> Policy</w:t>
      </w:r>
    </w:p>
    <w:p w14:paraId="502221F3" w14:textId="77777777" w:rsidR="009F6FF2" w:rsidRDefault="009F6FF2" w:rsidP="009F6FF2">
      <w:pPr>
        <w:pStyle w:val="NormalWeb"/>
        <w:shd w:val="clear" w:color="auto" w:fill="FFFFFF"/>
        <w:spacing w:before="0" w:beforeAutospacing="0" w:after="0" w:afterAutospacing="0"/>
        <w:rPr>
          <w:rFonts w:ascii="Arial" w:hAnsi="Arial" w:cs="Arial"/>
          <w:color w:val="333333"/>
          <w:sz w:val="20"/>
          <w:szCs w:val="20"/>
        </w:rPr>
      </w:pPr>
    </w:p>
    <w:p w14:paraId="10A5C11C" w14:textId="682E39B9" w:rsidR="00260E17" w:rsidRDefault="00260E17" w:rsidP="009F6FF2">
      <w:pPr>
        <w:pStyle w:val="NormalWeb"/>
        <w:shd w:val="clear" w:color="auto" w:fill="FFFFFF"/>
        <w:spacing w:before="0" w:beforeAutospacing="0" w:after="0" w:afterAutospacing="0"/>
        <w:rPr>
          <w:rFonts w:ascii="Arial" w:hAnsi="Arial" w:cs="Arial"/>
          <w:color w:val="333333"/>
          <w:sz w:val="20"/>
          <w:szCs w:val="20"/>
        </w:rPr>
      </w:pPr>
      <w:r w:rsidRPr="009F6FF2">
        <w:rPr>
          <w:rFonts w:ascii="Arial" w:hAnsi="Arial" w:cs="Arial"/>
          <w:color w:val="333333"/>
          <w:sz w:val="20"/>
          <w:szCs w:val="20"/>
        </w:rPr>
        <w:t xml:space="preserve">The Pain Management Best Practices Inter-Agency Task Force, a federal advisory committee established by the Comprehensive Addiction and Recovery Act of 2016, </w:t>
      </w:r>
      <w:r w:rsidR="00527814" w:rsidRPr="009F6FF2">
        <w:rPr>
          <w:rFonts w:ascii="Arial" w:hAnsi="Arial" w:cs="Arial"/>
          <w:color w:val="333333"/>
          <w:sz w:val="20"/>
          <w:szCs w:val="20"/>
        </w:rPr>
        <w:t xml:space="preserve">released its final report in May 2019 </w:t>
      </w:r>
      <w:r w:rsidRPr="009F6FF2">
        <w:rPr>
          <w:rFonts w:ascii="Arial" w:hAnsi="Arial" w:cs="Arial"/>
          <w:color w:val="333333"/>
          <w:sz w:val="20"/>
          <w:szCs w:val="20"/>
        </w:rPr>
        <w:t>on acute and chronic pain management best practices, calling for a balanced, individualized, patient-centered approach.</w:t>
      </w:r>
    </w:p>
    <w:p w14:paraId="50695D53" w14:textId="77777777" w:rsidR="00C3472C" w:rsidRPr="009F6FF2" w:rsidRDefault="00C3472C" w:rsidP="009F6FF2">
      <w:pPr>
        <w:pStyle w:val="NormalWeb"/>
        <w:shd w:val="clear" w:color="auto" w:fill="FFFFFF"/>
        <w:spacing w:before="0" w:beforeAutospacing="0" w:after="0" w:afterAutospacing="0"/>
        <w:rPr>
          <w:rFonts w:ascii="Arial" w:hAnsi="Arial" w:cs="Arial"/>
          <w:color w:val="333333"/>
          <w:sz w:val="20"/>
          <w:szCs w:val="20"/>
        </w:rPr>
      </w:pPr>
    </w:p>
    <w:p w14:paraId="05C0733F" w14:textId="77777777" w:rsidR="00C3472C" w:rsidRDefault="00260E17" w:rsidP="009F6FF2">
      <w:pPr>
        <w:pStyle w:val="NormalWeb"/>
        <w:shd w:val="clear" w:color="auto" w:fill="FFFFFF"/>
        <w:spacing w:before="0" w:beforeAutospacing="0" w:after="0" w:afterAutospacing="0"/>
        <w:rPr>
          <w:rFonts w:ascii="Arial" w:hAnsi="Arial" w:cs="Arial"/>
          <w:color w:val="333333"/>
          <w:sz w:val="20"/>
          <w:szCs w:val="20"/>
        </w:rPr>
      </w:pPr>
      <w:r w:rsidRPr="009F6FF2">
        <w:rPr>
          <w:rFonts w:ascii="Arial" w:hAnsi="Arial" w:cs="Arial"/>
          <w:color w:val="333333"/>
          <w:sz w:val="20"/>
          <w:szCs w:val="20"/>
        </w:rPr>
        <w:t xml:space="preserve">To ensure best practices for the treatment of pain, the Task Force final report underscores the need to address stigma, risk assessment, access to care and education. It also highlights five broad categories for pain treatment: medications, interventional procedures, restorative therapies, behavioral health, and complementary and integrative health approaches. </w:t>
      </w:r>
      <w:r w:rsidR="00527814" w:rsidRPr="009F6FF2">
        <w:rPr>
          <w:rFonts w:ascii="Arial" w:hAnsi="Arial" w:cs="Arial"/>
          <w:color w:val="333333"/>
          <w:sz w:val="20"/>
          <w:szCs w:val="20"/>
        </w:rPr>
        <w:t xml:space="preserve"> </w:t>
      </w:r>
    </w:p>
    <w:p w14:paraId="2436C12A" w14:textId="77777777" w:rsidR="00C3472C" w:rsidRDefault="00C3472C" w:rsidP="009F6FF2">
      <w:pPr>
        <w:pStyle w:val="NormalWeb"/>
        <w:shd w:val="clear" w:color="auto" w:fill="FFFFFF"/>
        <w:spacing w:before="0" w:beforeAutospacing="0" w:after="0" w:afterAutospacing="0"/>
        <w:rPr>
          <w:rFonts w:ascii="Arial" w:hAnsi="Arial" w:cs="Arial"/>
          <w:color w:val="333333"/>
          <w:sz w:val="20"/>
          <w:szCs w:val="20"/>
        </w:rPr>
      </w:pPr>
    </w:p>
    <w:p w14:paraId="65D3CA5A" w14:textId="1D324D7D" w:rsidR="0049027A" w:rsidRPr="009F6FF2" w:rsidRDefault="00527814" w:rsidP="00C3472C">
      <w:pPr>
        <w:pStyle w:val="NormalWeb"/>
        <w:shd w:val="clear" w:color="auto" w:fill="FFFFFF"/>
        <w:spacing w:before="0" w:beforeAutospacing="0" w:after="0" w:afterAutospacing="0"/>
        <w:rPr>
          <w:rFonts w:ascii="Arial" w:hAnsi="Arial" w:cs="Arial"/>
          <w:sz w:val="20"/>
          <w:szCs w:val="20"/>
        </w:rPr>
      </w:pPr>
      <w:r w:rsidRPr="009F6FF2">
        <w:rPr>
          <w:rFonts w:ascii="Arial" w:hAnsi="Arial" w:cs="Arial"/>
          <w:color w:val="333333"/>
          <w:sz w:val="20"/>
          <w:szCs w:val="20"/>
        </w:rPr>
        <w:t>Here is a link to that report:</w:t>
      </w:r>
      <w:r w:rsidR="00C3472C">
        <w:rPr>
          <w:rFonts w:ascii="Arial" w:hAnsi="Arial" w:cs="Arial"/>
          <w:color w:val="333333"/>
          <w:sz w:val="20"/>
          <w:szCs w:val="20"/>
        </w:rPr>
        <w:t xml:space="preserve"> </w:t>
      </w:r>
      <w:hyperlink r:id="rId12" w:history="1">
        <w:r w:rsidR="0049027A" w:rsidRPr="009F6FF2">
          <w:rPr>
            <w:rFonts w:ascii="Arial" w:eastAsiaTheme="minorEastAsia" w:hAnsi="Arial" w:cs="Arial"/>
            <w:color w:val="0070C0"/>
            <w:kern w:val="24"/>
            <w:sz w:val="20"/>
            <w:szCs w:val="20"/>
            <w:u w:val="single"/>
          </w:rPr>
          <w:t>https://www.hhs.gov/sites/default/files/pmtf-final-report-2019-05-23.pdf</w:t>
        </w:r>
      </w:hyperlink>
      <w:r w:rsidR="009F6FF2">
        <w:rPr>
          <w:rFonts w:ascii="Arial" w:eastAsiaTheme="minorEastAsia" w:hAnsi="Arial" w:cs="Arial"/>
          <w:color w:val="000000" w:themeColor="text1"/>
          <w:kern w:val="24"/>
          <w:sz w:val="20"/>
          <w:szCs w:val="20"/>
          <w:u w:val="single"/>
        </w:rPr>
        <w:t xml:space="preserve"> </w:t>
      </w:r>
    </w:p>
    <w:p w14:paraId="0906BAC9" w14:textId="77777777" w:rsidR="0049027A" w:rsidRPr="009F6FF2" w:rsidRDefault="0049027A" w:rsidP="009F6FF2">
      <w:pPr>
        <w:pStyle w:val="NormalWeb"/>
        <w:shd w:val="clear" w:color="auto" w:fill="FFFFFF"/>
        <w:spacing w:before="0" w:beforeAutospacing="0" w:after="0" w:afterAutospacing="0"/>
        <w:rPr>
          <w:rFonts w:ascii="Arial" w:hAnsi="Arial" w:cs="Arial"/>
          <w:color w:val="333333"/>
          <w:sz w:val="20"/>
          <w:szCs w:val="20"/>
        </w:rPr>
      </w:pPr>
    </w:p>
    <w:p w14:paraId="62386D8F" w14:textId="79C4C440" w:rsidR="0049027A" w:rsidRPr="00C3472C" w:rsidRDefault="00C0300A" w:rsidP="009F6FF2">
      <w:pPr>
        <w:pStyle w:val="NormalWeb"/>
        <w:shd w:val="clear" w:color="auto" w:fill="FFFFFF"/>
        <w:spacing w:before="0" w:beforeAutospacing="0" w:after="0" w:afterAutospacing="0"/>
        <w:rPr>
          <w:rFonts w:ascii="Arial" w:hAnsi="Arial" w:cs="Arial"/>
          <w:b/>
          <w:color w:val="333333"/>
          <w:sz w:val="20"/>
          <w:szCs w:val="20"/>
          <w:u w:val="single"/>
        </w:rPr>
      </w:pPr>
      <w:r w:rsidRPr="00C3472C">
        <w:rPr>
          <w:rFonts w:ascii="Arial" w:hAnsi="Arial" w:cs="Arial"/>
          <w:b/>
          <w:color w:val="333333"/>
          <w:sz w:val="20"/>
          <w:szCs w:val="20"/>
          <w:u w:val="single"/>
        </w:rPr>
        <w:t>Update on IN</w:t>
      </w:r>
      <w:r w:rsidR="00F43246" w:rsidRPr="00C3472C">
        <w:rPr>
          <w:rFonts w:ascii="Arial" w:hAnsi="Arial" w:cs="Arial"/>
          <w:b/>
          <w:color w:val="333333"/>
          <w:sz w:val="20"/>
          <w:szCs w:val="20"/>
          <w:u w:val="single"/>
        </w:rPr>
        <w:t xml:space="preserve"> </w:t>
      </w:r>
      <w:r w:rsidR="00C3472C">
        <w:rPr>
          <w:rFonts w:ascii="Arial" w:hAnsi="Arial" w:cs="Arial"/>
          <w:b/>
          <w:color w:val="333333"/>
          <w:sz w:val="20"/>
          <w:szCs w:val="20"/>
          <w:u w:val="single"/>
        </w:rPr>
        <w:t>Licensure</w:t>
      </w:r>
      <w:r w:rsidR="00F43246" w:rsidRPr="00C3472C">
        <w:rPr>
          <w:rFonts w:ascii="Arial" w:hAnsi="Arial" w:cs="Arial"/>
          <w:b/>
          <w:color w:val="333333"/>
          <w:sz w:val="20"/>
          <w:szCs w:val="20"/>
          <w:u w:val="single"/>
        </w:rPr>
        <w:t xml:space="preserve"> Board</w:t>
      </w:r>
    </w:p>
    <w:p w14:paraId="26625C99" w14:textId="77777777" w:rsidR="009F6FF2" w:rsidRPr="009F6FF2" w:rsidRDefault="009F6FF2" w:rsidP="009F6FF2">
      <w:pPr>
        <w:pStyle w:val="NormalWeb"/>
        <w:shd w:val="clear" w:color="auto" w:fill="FFFFFF"/>
        <w:spacing w:before="0" w:beforeAutospacing="0" w:after="0" w:afterAutospacing="0"/>
        <w:rPr>
          <w:rFonts w:ascii="Arial" w:hAnsi="Arial" w:cs="Arial"/>
          <w:b/>
          <w:color w:val="333333"/>
          <w:sz w:val="20"/>
          <w:szCs w:val="20"/>
        </w:rPr>
      </w:pPr>
    </w:p>
    <w:p w14:paraId="29CFFE29" w14:textId="5CD660D4" w:rsidR="00246DEB" w:rsidRDefault="00F43246" w:rsidP="009F6FF2">
      <w:pPr>
        <w:pStyle w:val="NormalWeb"/>
        <w:shd w:val="clear" w:color="auto" w:fill="FFFFFF"/>
        <w:spacing w:before="0" w:beforeAutospacing="0" w:after="0" w:afterAutospacing="0"/>
        <w:rPr>
          <w:rFonts w:ascii="Arial" w:hAnsi="Arial" w:cs="Arial"/>
          <w:sz w:val="20"/>
          <w:szCs w:val="20"/>
        </w:rPr>
      </w:pPr>
      <w:r w:rsidRPr="009F6FF2">
        <w:rPr>
          <w:rFonts w:ascii="Arial" w:hAnsi="Arial" w:cs="Arial"/>
          <w:sz w:val="20"/>
          <w:szCs w:val="20"/>
        </w:rPr>
        <w:t>Currently</w:t>
      </w:r>
      <w:r w:rsidR="00C3472C">
        <w:rPr>
          <w:rFonts w:ascii="Arial" w:hAnsi="Arial" w:cs="Arial"/>
          <w:sz w:val="20"/>
          <w:szCs w:val="20"/>
        </w:rPr>
        <w:t>,</w:t>
      </w:r>
      <w:r w:rsidRPr="009F6FF2">
        <w:rPr>
          <w:rFonts w:ascii="Arial" w:hAnsi="Arial" w:cs="Arial"/>
          <w:sz w:val="20"/>
          <w:szCs w:val="20"/>
        </w:rPr>
        <w:t xml:space="preserve"> the Governor's office has not made a move on changing any of the individuals on the Board or appointing the PTA </w:t>
      </w:r>
      <w:r w:rsidR="00C3472C">
        <w:rPr>
          <w:rFonts w:ascii="Arial" w:hAnsi="Arial" w:cs="Arial"/>
          <w:sz w:val="20"/>
          <w:szCs w:val="20"/>
        </w:rPr>
        <w:t>M</w:t>
      </w:r>
      <w:r w:rsidRPr="009F6FF2">
        <w:rPr>
          <w:rFonts w:ascii="Arial" w:hAnsi="Arial" w:cs="Arial"/>
          <w:sz w:val="20"/>
          <w:szCs w:val="20"/>
        </w:rPr>
        <w:t>ember. The Governor's office has been in communication with Steve Beebe</w:t>
      </w:r>
      <w:r w:rsidR="00C3472C">
        <w:rPr>
          <w:rFonts w:ascii="Arial" w:hAnsi="Arial" w:cs="Arial"/>
          <w:sz w:val="20"/>
          <w:szCs w:val="20"/>
        </w:rPr>
        <w:t>,</w:t>
      </w:r>
      <w:r w:rsidRPr="009F6FF2">
        <w:rPr>
          <w:rFonts w:ascii="Arial" w:hAnsi="Arial" w:cs="Arial"/>
          <w:sz w:val="20"/>
          <w:szCs w:val="20"/>
        </w:rPr>
        <w:t xml:space="preserve"> our Chapter Lobbyist</w:t>
      </w:r>
      <w:r w:rsidR="00C3472C">
        <w:rPr>
          <w:rFonts w:ascii="Arial" w:hAnsi="Arial" w:cs="Arial"/>
          <w:sz w:val="20"/>
          <w:szCs w:val="20"/>
        </w:rPr>
        <w:t>,</w:t>
      </w:r>
      <w:r w:rsidRPr="009F6FF2">
        <w:rPr>
          <w:rFonts w:ascii="Arial" w:hAnsi="Arial" w:cs="Arial"/>
          <w:sz w:val="20"/>
          <w:szCs w:val="20"/>
        </w:rPr>
        <w:t xml:space="preserve"> to ask about a PT</w:t>
      </w:r>
      <w:r w:rsidR="00246DEB" w:rsidRPr="009F6FF2">
        <w:rPr>
          <w:rFonts w:ascii="Arial" w:hAnsi="Arial" w:cs="Arial"/>
          <w:sz w:val="20"/>
          <w:szCs w:val="20"/>
        </w:rPr>
        <w:t>A whom the Chapter recommended, but no progress in that yet.</w:t>
      </w:r>
    </w:p>
    <w:p w14:paraId="288DCD48" w14:textId="77777777" w:rsidR="009F6FF2" w:rsidRPr="009F6FF2" w:rsidRDefault="009F6FF2" w:rsidP="009F6FF2">
      <w:pPr>
        <w:pStyle w:val="NormalWeb"/>
        <w:shd w:val="clear" w:color="auto" w:fill="FFFFFF"/>
        <w:spacing w:before="0" w:beforeAutospacing="0" w:after="0" w:afterAutospacing="0"/>
        <w:rPr>
          <w:rFonts w:ascii="Arial" w:hAnsi="Arial" w:cs="Arial"/>
          <w:b/>
          <w:color w:val="333333"/>
          <w:sz w:val="20"/>
          <w:szCs w:val="20"/>
        </w:rPr>
      </w:pPr>
    </w:p>
    <w:p w14:paraId="2B56445C" w14:textId="77777777" w:rsidR="00F43246" w:rsidRPr="009F6FF2" w:rsidRDefault="00F43246" w:rsidP="009F6FF2">
      <w:pPr>
        <w:spacing w:after="0" w:line="240" w:lineRule="auto"/>
        <w:rPr>
          <w:rFonts w:ascii="Arial" w:eastAsia="Times New Roman" w:hAnsi="Arial" w:cs="Arial"/>
          <w:sz w:val="20"/>
          <w:szCs w:val="20"/>
        </w:rPr>
      </w:pPr>
      <w:r w:rsidRPr="009F6FF2">
        <w:rPr>
          <w:rFonts w:ascii="Arial" w:eastAsia="Times New Roman" w:hAnsi="Arial" w:cs="Arial"/>
          <w:sz w:val="20"/>
          <w:szCs w:val="20"/>
        </w:rPr>
        <w:t>The Board is working on the Rules to accompany the Statute. Currently the language for the Rules is with the AG who is assigned to the Board. </w:t>
      </w:r>
    </w:p>
    <w:p w14:paraId="2789529E" w14:textId="77777777" w:rsidR="009966F3" w:rsidRPr="009F6FF2" w:rsidRDefault="009966F3" w:rsidP="009F6FF2">
      <w:pPr>
        <w:pStyle w:val="NormalWeb"/>
        <w:shd w:val="clear" w:color="auto" w:fill="FFFFFF"/>
        <w:spacing w:before="0" w:beforeAutospacing="0" w:after="0" w:afterAutospacing="0"/>
        <w:rPr>
          <w:rFonts w:ascii="Arial" w:hAnsi="Arial" w:cs="Arial"/>
          <w:color w:val="333333"/>
          <w:sz w:val="20"/>
          <w:szCs w:val="20"/>
        </w:rPr>
      </w:pPr>
    </w:p>
    <w:p w14:paraId="5A333F07" w14:textId="63091E44" w:rsidR="00246DEB" w:rsidRPr="00C3472C" w:rsidRDefault="00246DEB" w:rsidP="009F6FF2">
      <w:pPr>
        <w:pStyle w:val="NormalWeb"/>
        <w:shd w:val="clear" w:color="auto" w:fill="FFFFFF"/>
        <w:spacing w:before="0" w:beforeAutospacing="0" w:after="0" w:afterAutospacing="0"/>
        <w:rPr>
          <w:rFonts w:ascii="Arial" w:hAnsi="Arial" w:cs="Arial"/>
          <w:b/>
          <w:color w:val="333333"/>
          <w:sz w:val="20"/>
          <w:szCs w:val="20"/>
          <w:u w:val="single"/>
        </w:rPr>
      </w:pPr>
      <w:r w:rsidRPr="00C3472C">
        <w:rPr>
          <w:rFonts w:ascii="Arial" w:hAnsi="Arial" w:cs="Arial"/>
          <w:b/>
          <w:color w:val="333333"/>
          <w:sz w:val="20"/>
          <w:szCs w:val="20"/>
          <w:u w:val="single"/>
        </w:rPr>
        <w:t>Medicare Update</w:t>
      </w:r>
    </w:p>
    <w:p w14:paraId="6FDB121C" w14:textId="77777777" w:rsidR="009F6FF2" w:rsidRPr="009F6FF2" w:rsidRDefault="009F6FF2" w:rsidP="009F6FF2">
      <w:pPr>
        <w:pStyle w:val="NormalWeb"/>
        <w:shd w:val="clear" w:color="auto" w:fill="FFFFFF"/>
        <w:spacing w:before="0" w:beforeAutospacing="0" w:after="0" w:afterAutospacing="0"/>
        <w:rPr>
          <w:rFonts w:ascii="Arial" w:hAnsi="Arial" w:cs="Arial"/>
          <w:b/>
          <w:color w:val="333333"/>
          <w:sz w:val="20"/>
          <w:szCs w:val="20"/>
        </w:rPr>
      </w:pPr>
    </w:p>
    <w:p w14:paraId="7B05E241" w14:textId="42529C3B" w:rsidR="00246DEB" w:rsidRDefault="00246DEB" w:rsidP="009F6FF2">
      <w:pPr>
        <w:pStyle w:val="NormalWeb"/>
        <w:shd w:val="clear" w:color="auto" w:fill="FFFFFF"/>
        <w:spacing w:before="0" w:beforeAutospacing="0" w:after="0" w:afterAutospacing="0"/>
        <w:rPr>
          <w:rFonts w:ascii="Arial" w:hAnsi="Arial" w:cs="Arial"/>
          <w:color w:val="111111"/>
          <w:sz w:val="20"/>
          <w:szCs w:val="20"/>
          <w:shd w:val="clear" w:color="auto" w:fill="FFFFFF"/>
        </w:rPr>
      </w:pPr>
      <w:r w:rsidRPr="009F6FF2">
        <w:rPr>
          <w:rFonts w:ascii="Arial" w:hAnsi="Arial" w:cs="Arial"/>
          <w:color w:val="111111"/>
          <w:sz w:val="20"/>
          <w:szCs w:val="20"/>
          <w:shd w:val="clear" w:color="auto" w:fill="FFFFFF"/>
        </w:rPr>
        <w:t>Medicare Administrative Contractors for CMS have been notified of the agency's decision to</w:t>
      </w:r>
      <w:r w:rsidRPr="009F6FF2">
        <w:rPr>
          <w:rFonts w:ascii="Arial" w:eastAsiaTheme="minorHAnsi" w:hAnsi="Arial" w:cs="Arial"/>
          <w:color w:val="111111"/>
          <w:sz w:val="20"/>
          <w:szCs w:val="20"/>
          <w:shd w:val="clear" w:color="auto" w:fill="FFFFFF"/>
        </w:rPr>
        <w:t> </w:t>
      </w:r>
      <w:hyperlink r:id="rId13" w:tgtFrame="_blank" w:tooltip="reverse coding methodology decisions" w:history="1">
        <w:r w:rsidRPr="009F6FF2">
          <w:rPr>
            <w:rFonts w:ascii="Arial" w:eastAsiaTheme="minorHAnsi" w:hAnsi="Arial" w:cs="Arial"/>
            <w:color w:val="007EA3"/>
            <w:sz w:val="20"/>
            <w:szCs w:val="20"/>
            <w:shd w:val="clear" w:color="auto" w:fill="FFFFFF"/>
          </w:rPr>
          <w:t>reverse coding methodology decisions</w:t>
        </w:r>
      </w:hyperlink>
      <w:r w:rsidRPr="009F6FF2">
        <w:rPr>
          <w:rFonts w:ascii="Arial" w:eastAsiaTheme="minorHAnsi" w:hAnsi="Arial" w:cs="Arial"/>
          <w:color w:val="111111"/>
          <w:sz w:val="20"/>
          <w:szCs w:val="20"/>
          <w:shd w:val="clear" w:color="auto" w:fill="FFFFFF"/>
        </w:rPr>
        <w:t xml:space="preserve"> that prevented PTs from billing an evaluation and therapeutic activities or group therapy activity delivered on the same day, and to apply that decision to claims made back to the beginning of the year. </w:t>
      </w:r>
      <w:r w:rsidRPr="009F6FF2">
        <w:rPr>
          <w:rFonts w:ascii="Arial" w:hAnsi="Arial" w:cs="Arial"/>
          <w:color w:val="111111"/>
          <w:sz w:val="20"/>
          <w:szCs w:val="20"/>
          <w:shd w:val="clear" w:color="auto" w:fill="FFFFFF"/>
        </w:rPr>
        <w:t>Providers may check with their MAC about claim adjustments, appeal claims denied due to the [Procedure-to-Procedure, or PTP] edits to the appropriate MAC, or resubmit claims due to the PTP edits after implementation of the replacement edit file with January 1, 2020, retroactive date, as permitted by the MAC</w:t>
      </w:r>
      <w:r w:rsidR="00802A5E" w:rsidRPr="009F6FF2">
        <w:rPr>
          <w:rFonts w:ascii="Arial" w:hAnsi="Arial" w:cs="Arial"/>
          <w:color w:val="111111"/>
          <w:sz w:val="20"/>
          <w:szCs w:val="20"/>
          <w:shd w:val="clear" w:color="auto" w:fill="FFFFFF"/>
        </w:rPr>
        <w:t xml:space="preserve">. </w:t>
      </w:r>
    </w:p>
    <w:p w14:paraId="7640582D" w14:textId="77777777" w:rsidR="009F6FF2" w:rsidRPr="009F6FF2" w:rsidRDefault="009F6FF2" w:rsidP="009F6FF2">
      <w:pPr>
        <w:pStyle w:val="NormalWeb"/>
        <w:shd w:val="clear" w:color="auto" w:fill="FFFFFF"/>
        <w:spacing w:before="0" w:beforeAutospacing="0" w:after="0" w:afterAutospacing="0"/>
        <w:rPr>
          <w:rFonts w:ascii="Arial" w:hAnsi="Arial" w:cs="Arial"/>
          <w:color w:val="111111"/>
          <w:sz w:val="20"/>
          <w:szCs w:val="20"/>
          <w:shd w:val="clear" w:color="auto" w:fill="FFFFFF"/>
        </w:rPr>
      </w:pPr>
    </w:p>
    <w:p w14:paraId="2BC5DB57" w14:textId="1D83A0E6" w:rsidR="00802A5E" w:rsidRPr="00C3472C" w:rsidRDefault="00802A5E" w:rsidP="009F6FF2">
      <w:pPr>
        <w:pStyle w:val="NormalWeb"/>
        <w:shd w:val="clear" w:color="auto" w:fill="FFFFFF"/>
        <w:spacing w:before="0" w:beforeAutospacing="0" w:after="0" w:afterAutospacing="0"/>
        <w:rPr>
          <w:rFonts w:ascii="Arial" w:hAnsi="Arial" w:cs="Arial"/>
          <w:b/>
          <w:color w:val="111111"/>
          <w:sz w:val="20"/>
          <w:szCs w:val="20"/>
          <w:u w:val="single"/>
          <w:shd w:val="clear" w:color="auto" w:fill="FFFFFF"/>
        </w:rPr>
      </w:pPr>
      <w:r w:rsidRPr="00C3472C">
        <w:rPr>
          <w:rFonts w:ascii="Arial" w:hAnsi="Arial" w:cs="Arial"/>
          <w:b/>
          <w:color w:val="111111"/>
          <w:sz w:val="20"/>
          <w:szCs w:val="20"/>
          <w:u w:val="single"/>
          <w:shd w:val="clear" w:color="auto" w:fill="FFFFFF"/>
        </w:rPr>
        <w:t>Coding Updates</w:t>
      </w:r>
    </w:p>
    <w:p w14:paraId="5DC0566B" w14:textId="77777777" w:rsidR="009F6FF2" w:rsidRPr="009F6FF2" w:rsidRDefault="009F6FF2" w:rsidP="009F6FF2">
      <w:pPr>
        <w:pStyle w:val="NormalWeb"/>
        <w:shd w:val="clear" w:color="auto" w:fill="FFFFFF"/>
        <w:spacing w:before="0" w:beforeAutospacing="0" w:after="0" w:afterAutospacing="0"/>
        <w:rPr>
          <w:rFonts w:ascii="Arial" w:hAnsi="Arial" w:cs="Arial"/>
          <w:b/>
          <w:color w:val="111111"/>
          <w:sz w:val="20"/>
          <w:szCs w:val="20"/>
          <w:shd w:val="clear" w:color="auto" w:fill="FFFFFF"/>
        </w:rPr>
      </w:pPr>
    </w:p>
    <w:p w14:paraId="607C58AB" w14:textId="05FB3D8A" w:rsidR="00C0300A" w:rsidRDefault="00C0300A" w:rsidP="009F6FF2">
      <w:pPr>
        <w:pStyle w:val="NormalWeb"/>
        <w:shd w:val="clear" w:color="auto" w:fill="FFFFFF"/>
        <w:spacing w:before="0" w:beforeAutospacing="0" w:after="0" w:afterAutospacing="0"/>
        <w:rPr>
          <w:rFonts w:ascii="Arial" w:hAnsi="Arial" w:cs="Arial"/>
          <w:b/>
          <w:color w:val="111111"/>
          <w:sz w:val="20"/>
          <w:szCs w:val="20"/>
          <w:shd w:val="clear" w:color="auto" w:fill="FFFFFF"/>
        </w:rPr>
      </w:pPr>
      <w:r w:rsidRPr="009F6FF2">
        <w:rPr>
          <w:rFonts w:ascii="Arial" w:hAnsi="Arial" w:cs="Arial"/>
          <w:b/>
          <w:color w:val="111111"/>
          <w:sz w:val="20"/>
          <w:szCs w:val="20"/>
          <w:shd w:val="clear" w:color="auto" w:fill="FFFFFF"/>
        </w:rPr>
        <w:t>Some of the changes are as follows</w:t>
      </w:r>
      <w:r w:rsidR="009F6FF2">
        <w:rPr>
          <w:rFonts w:ascii="Arial" w:hAnsi="Arial" w:cs="Arial"/>
          <w:b/>
          <w:color w:val="111111"/>
          <w:sz w:val="20"/>
          <w:szCs w:val="20"/>
          <w:shd w:val="clear" w:color="auto" w:fill="FFFFFF"/>
        </w:rPr>
        <w:t>:</w:t>
      </w:r>
    </w:p>
    <w:p w14:paraId="12749194" w14:textId="77777777" w:rsidR="009F6FF2" w:rsidRPr="009F6FF2" w:rsidRDefault="009F6FF2" w:rsidP="009F6FF2">
      <w:pPr>
        <w:pStyle w:val="NormalWeb"/>
        <w:shd w:val="clear" w:color="auto" w:fill="FFFFFF"/>
        <w:spacing w:before="0" w:beforeAutospacing="0" w:after="0" w:afterAutospacing="0"/>
        <w:rPr>
          <w:rFonts w:ascii="Arial" w:hAnsi="Arial" w:cs="Arial"/>
          <w:b/>
          <w:color w:val="111111"/>
          <w:sz w:val="20"/>
          <w:szCs w:val="20"/>
          <w:shd w:val="clear" w:color="auto" w:fill="FFFFFF"/>
        </w:rPr>
      </w:pPr>
    </w:p>
    <w:p w14:paraId="1D627D94" w14:textId="03E72D8D" w:rsidR="00802A5E" w:rsidRDefault="00802A5E" w:rsidP="009F6FF2">
      <w:pPr>
        <w:pStyle w:val="NoSpacing"/>
        <w:rPr>
          <w:rFonts w:ascii="Arial" w:hAnsi="Arial" w:cs="Arial"/>
          <w:b/>
          <w:sz w:val="20"/>
          <w:szCs w:val="20"/>
        </w:rPr>
      </w:pPr>
      <w:r w:rsidRPr="009F6FF2">
        <w:rPr>
          <w:rFonts w:ascii="Arial" w:hAnsi="Arial" w:cs="Arial"/>
          <w:b/>
          <w:sz w:val="20"/>
          <w:szCs w:val="20"/>
        </w:rPr>
        <w:t xml:space="preserve">Dry </w:t>
      </w:r>
      <w:r w:rsidR="00C3472C">
        <w:rPr>
          <w:rFonts w:ascii="Arial" w:hAnsi="Arial" w:cs="Arial"/>
          <w:b/>
          <w:sz w:val="20"/>
          <w:szCs w:val="20"/>
        </w:rPr>
        <w:t>N</w:t>
      </w:r>
      <w:r w:rsidRPr="009F6FF2">
        <w:rPr>
          <w:rFonts w:ascii="Arial" w:hAnsi="Arial" w:cs="Arial"/>
          <w:b/>
          <w:sz w:val="20"/>
          <w:szCs w:val="20"/>
        </w:rPr>
        <w:t xml:space="preserve">eedling </w:t>
      </w:r>
      <w:r w:rsidR="00C3472C">
        <w:rPr>
          <w:rFonts w:ascii="Arial" w:hAnsi="Arial" w:cs="Arial"/>
          <w:b/>
          <w:sz w:val="20"/>
          <w:szCs w:val="20"/>
        </w:rPr>
        <w:t>C</w:t>
      </w:r>
      <w:r w:rsidRPr="009F6FF2">
        <w:rPr>
          <w:rFonts w:ascii="Arial" w:hAnsi="Arial" w:cs="Arial"/>
          <w:b/>
          <w:sz w:val="20"/>
          <w:szCs w:val="20"/>
        </w:rPr>
        <w:t xml:space="preserve">odes </w:t>
      </w:r>
    </w:p>
    <w:p w14:paraId="63A30530" w14:textId="77777777" w:rsidR="009F6FF2" w:rsidRPr="009F6FF2" w:rsidRDefault="009F6FF2" w:rsidP="009F6FF2">
      <w:pPr>
        <w:pStyle w:val="NoSpacing"/>
        <w:rPr>
          <w:rFonts w:ascii="Arial" w:hAnsi="Arial" w:cs="Arial"/>
          <w:b/>
          <w:sz w:val="20"/>
          <w:szCs w:val="20"/>
        </w:rPr>
      </w:pPr>
    </w:p>
    <w:p w14:paraId="667847FE" w14:textId="72491AAD" w:rsidR="00802A5E" w:rsidRDefault="00802A5E" w:rsidP="009F6FF2">
      <w:pPr>
        <w:spacing w:after="0" w:line="240" w:lineRule="auto"/>
        <w:rPr>
          <w:rFonts w:ascii="Arial" w:hAnsi="Arial" w:cs="Arial"/>
          <w:sz w:val="20"/>
          <w:szCs w:val="20"/>
          <w:shd w:val="clear" w:color="auto" w:fill="FFFFFF"/>
        </w:rPr>
      </w:pPr>
      <w:r w:rsidRPr="009F6FF2">
        <w:rPr>
          <w:rFonts w:ascii="Arial" w:hAnsi="Arial" w:cs="Arial"/>
          <w:sz w:val="20"/>
          <w:szCs w:val="20"/>
          <w:shd w:val="clear" w:color="auto" w:fill="FFFFFF"/>
        </w:rPr>
        <w:t>20560:</w:t>
      </w:r>
      <w:r w:rsidR="00C3472C">
        <w:rPr>
          <w:rFonts w:ascii="Arial" w:hAnsi="Arial" w:cs="Arial"/>
          <w:sz w:val="20"/>
          <w:szCs w:val="20"/>
          <w:shd w:val="clear" w:color="auto" w:fill="FFFFFF"/>
        </w:rPr>
        <w:tab/>
      </w:r>
      <w:r w:rsidRPr="009F6FF2">
        <w:rPr>
          <w:rFonts w:ascii="Arial" w:hAnsi="Arial" w:cs="Arial"/>
          <w:sz w:val="20"/>
          <w:szCs w:val="20"/>
          <w:shd w:val="clear" w:color="auto" w:fill="FFFFFF"/>
        </w:rPr>
        <w:t>Needle insertion without injection 1 or 2 muscles</w:t>
      </w:r>
    </w:p>
    <w:p w14:paraId="3F2C7960" w14:textId="77777777" w:rsidR="009F6FF2" w:rsidRPr="009F6FF2" w:rsidRDefault="009F6FF2" w:rsidP="009F6FF2">
      <w:pPr>
        <w:spacing w:after="0" w:line="240" w:lineRule="auto"/>
        <w:rPr>
          <w:rFonts w:ascii="Arial" w:hAnsi="Arial" w:cs="Arial"/>
          <w:sz w:val="20"/>
          <w:szCs w:val="20"/>
          <w:shd w:val="clear" w:color="auto" w:fill="FFFFFF"/>
        </w:rPr>
      </w:pPr>
    </w:p>
    <w:p w14:paraId="2F6EC214" w14:textId="0172565F" w:rsidR="00C0300A" w:rsidRDefault="00802A5E" w:rsidP="009F6FF2">
      <w:pPr>
        <w:pStyle w:val="NormalWeb"/>
        <w:shd w:val="clear" w:color="auto" w:fill="FFFFFF"/>
        <w:spacing w:before="0" w:beforeAutospacing="0" w:after="0" w:afterAutospacing="0"/>
        <w:rPr>
          <w:rFonts w:ascii="Arial" w:hAnsi="Arial" w:cs="Arial"/>
          <w:color w:val="111111"/>
          <w:sz w:val="20"/>
          <w:szCs w:val="20"/>
          <w:shd w:val="clear" w:color="auto" w:fill="FFFFFF"/>
        </w:rPr>
      </w:pPr>
      <w:r w:rsidRPr="009F6FF2">
        <w:rPr>
          <w:rFonts w:ascii="Arial" w:hAnsi="Arial" w:cs="Arial"/>
          <w:color w:val="111111"/>
          <w:sz w:val="20"/>
          <w:szCs w:val="20"/>
          <w:shd w:val="clear" w:color="auto" w:fill="FFFFFF"/>
        </w:rPr>
        <w:t>20561</w:t>
      </w:r>
      <w:r w:rsidR="00C3472C">
        <w:rPr>
          <w:rFonts w:ascii="Arial" w:hAnsi="Arial" w:cs="Arial"/>
          <w:color w:val="111111"/>
          <w:sz w:val="20"/>
          <w:szCs w:val="20"/>
          <w:shd w:val="clear" w:color="auto" w:fill="FFFFFF"/>
        </w:rPr>
        <w:t>:</w:t>
      </w:r>
      <w:r w:rsidR="00C3472C">
        <w:rPr>
          <w:rFonts w:ascii="Arial" w:hAnsi="Arial" w:cs="Arial"/>
          <w:color w:val="111111"/>
          <w:sz w:val="20"/>
          <w:szCs w:val="20"/>
          <w:shd w:val="clear" w:color="auto" w:fill="FFFFFF"/>
        </w:rPr>
        <w:tab/>
      </w:r>
      <w:r w:rsidRPr="009F6FF2">
        <w:rPr>
          <w:rFonts w:ascii="Arial" w:hAnsi="Arial" w:cs="Arial"/>
          <w:color w:val="111111"/>
          <w:sz w:val="20"/>
          <w:szCs w:val="20"/>
          <w:shd w:val="clear" w:color="auto" w:fill="FFFFFF"/>
        </w:rPr>
        <w:t>Needle insertion without injection 3</w:t>
      </w:r>
      <w:r w:rsidR="00C0300A" w:rsidRPr="009F6FF2">
        <w:rPr>
          <w:rFonts w:ascii="Arial" w:hAnsi="Arial" w:cs="Arial"/>
          <w:color w:val="111111"/>
          <w:sz w:val="20"/>
          <w:szCs w:val="20"/>
          <w:shd w:val="clear" w:color="auto" w:fill="FFFFFF"/>
        </w:rPr>
        <w:t xml:space="preserve"> or more muscles</w:t>
      </w:r>
    </w:p>
    <w:p w14:paraId="33692D7C" w14:textId="77777777" w:rsidR="009F6FF2" w:rsidRPr="009F6FF2" w:rsidRDefault="009F6FF2" w:rsidP="009F6FF2">
      <w:pPr>
        <w:pStyle w:val="NormalWeb"/>
        <w:shd w:val="clear" w:color="auto" w:fill="FFFFFF"/>
        <w:spacing w:before="0" w:beforeAutospacing="0" w:after="0" w:afterAutospacing="0"/>
        <w:rPr>
          <w:rFonts w:ascii="Arial" w:hAnsi="Arial" w:cs="Arial"/>
          <w:color w:val="111111"/>
          <w:sz w:val="20"/>
          <w:szCs w:val="20"/>
          <w:shd w:val="clear" w:color="auto" w:fill="FFFFFF"/>
        </w:rPr>
      </w:pPr>
    </w:p>
    <w:p w14:paraId="471834D5" w14:textId="4A8B4A5F" w:rsidR="001D17FD" w:rsidRPr="009F6FF2" w:rsidRDefault="00802A5E" w:rsidP="009F6FF2">
      <w:pPr>
        <w:pStyle w:val="NormalWeb"/>
        <w:shd w:val="clear" w:color="auto" w:fill="FFFFFF"/>
        <w:spacing w:before="0" w:beforeAutospacing="0" w:after="0" w:afterAutospacing="0"/>
        <w:rPr>
          <w:rFonts w:ascii="Arial" w:hAnsi="Arial" w:cs="Arial"/>
          <w:color w:val="111111"/>
          <w:sz w:val="20"/>
          <w:szCs w:val="20"/>
          <w:shd w:val="clear" w:color="auto" w:fill="FFFFFF"/>
        </w:rPr>
      </w:pPr>
      <w:r w:rsidRPr="009F6FF2">
        <w:rPr>
          <w:rFonts w:ascii="Arial" w:hAnsi="Arial" w:cs="Arial"/>
          <w:color w:val="111111"/>
          <w:sz w:val="20"/>
          <w:szCs w:val="20"/>
          <w:shd w:val="clear" w:color="auto" w:fill="FFFFFF"/>
        </w:rPr>
        <w:t xml:space="preserve">These codes are </w:t>
      </w:r>
      <w:r w:rsidR="00C3472C" w:rsidRPr="009F6FF2">
        <w:rPr>
          <w:rFonts w:ascii="Arial" w:hAnsi="Arial" w:cs="Arial"/>
          <w:color w:val="111111"/>
          <w:sz w:val="20"/>
          <w:szCs w:val="20"/>
          <w:shd w:val="clear" w:color="auto" w:fill="FFFFFF"/>
        </w:rPr>
        <w:t>non-covered</w:t>
      </w:r>
      <w:r w:rsidRPr="009F6FF2">
        <w:rPr>
          <w:rFonts w:ascii="Arial" w:hAnsi="Arial" w:cs="Arial"/>
          <w:color w:val="111111"/>
          <w:sz w:val="20"/>
          <w:szCs w:val="20"/>
          <w:shd w:val="clear" w:color="auto" w:fill="FFFFFF"/>
        </w:rPr>
        <w:t xml:space="preserve"> services per CMS so you can bill the Medicare patient directly after providing them with an ABN, using the code on the claim as well as GX modifier. For commercial insurance patients, please check with their insurance company. </w:t>
      </w:r>
    </w:p>
    <w:p w14:paraId="325453D5" w14:textId="77777777" w:rsidR="009F6FF2" w:rsidRDefault="009F6FF2" w:rsidP="009F6FF2">
      <w:pPr>
        <w:pStyle w:val="NormalWeb"/>
        <w:shd w:val="clear" w:color="auto" w:fill="FFFFFF"/>
        <w:spacing w:before="0" w:beforeAutospacing="0" w:after="0" w:afterAutospacing="0"/>
        <w:rPr>
          <w:rFonts w:ascii="Arial" w:hAnsi="Arial" w:cs="Arial"/>
          <w:b/>
          <w:color w:val="111111"/>
          <w:sz w:val="20"/>
          <w:szCs w:val="20"/>
          <w:shd w:val="clear" w:color="auto" w:fill="FFFFFF"/>
        </w:rPr>
      </w:pPr>
    </w:p>
    <w:p w14:paraId="0F2B443A" w14:textId="77777777" w:rsidR="00C3472C" w:rsidRDefault="00C3472C" w:rsidP="009F6FF2">
      <w:pPr>
        <w:pStyle w:val="NormalWeb"/>
        <w:shd w:val="clear" w:color="auto" w:fill="FFFFFF"/>
        <w:spacing w:before="0" w:beforeAutospacing="0" w:after="0" w:afterAutospacing="0"/>
        <w:rPr>
          <w:rFonts w:ascii="Arial" w:hAnsi="Arial" w:cs="Arial"/>
          <w:b/>
          <w:color w:val="111111"/>
          <w:sz w:val="20"/>
          <w:szCs w:val="20"/>
          <w:shd w:val="clear" w:color="auto" w:fill="FFFFFF"/>
        </w:rPr>
      </w:pPr>
    </w:p>
    <w:p w14:paraId="38891AE4" w14:textId="77777777" w:rsidR="00C3472C" w:rsidRDefault="00C3472C" w:rsidP="009F6FF2">
      <w:pPr>
        <w:pStyle w:val="NormalWeb"/>
        <w:shd w:val="clear" w:color="auto" w:fill="FFFFFF"/>
        <w:spacing w:before="0" w:beforeAutospacing="0" w:after="0" w:afterAutospacing="0"/>
        <w:rPr>
          <w:rFonts w:ascii="Arial" w:hAnsi="Arial" w:cs="Arial"/>
          <w:b/>
          <w:color w:val="111111"/>
          <w:sz w:val="20"/>
          <w:szCs w:val="20"/>
          <w:shd w:val="clear" w:color="auto" w:fill="FFFFFF"/>
        </w:rPr>
      </w:pPr>
    </w:p>
    <w:p w14:paraId="7434F79F" w14:textId="77777777" w:rsidR="00C3472C" w:rsidRDefault="00C3472C" w:rsidP="009F6FF2">
      <w:pPr>
        <w:pStyle w:val="NormalWeb"/>
        <w:shd w:val="clear" w:color="auto" w:fill="FFFFFF"/>
        <w:spacing w:before="0" w:beforeAutospacing="0" w:after="0" w:afterAutospacing="0"/>
        <w:rPr>
          <w:rFonts w:ascii="Arial" w:hAnsi="Arial" w:cs="Arial"/>
          <w:b/>
          <w:color w:val="111111"/>
          <w:sz w:val="20"/>
          <w:szCs w:val="20"/>
          <w:shd w:val="clear" w:color="auto" w:fill="FFFFFF"/>
        </w:rPr>
      </w:pPr>
    </w:p>
    <w:p w14:paraId="06AFB8BB" w14:textId="6A0788AE" w:rsidR="00802A5E" w:rsidRDefault="00802A5E" w:rsidP="009F6FF2">
      <w:pPr>
        <w:pStyle w:val="NormalWeb"/>
        <w:shd w:val="clear" w:color="auto" w:fill="FFFFFF"/>
        <w:spacing w:before="0" w:beforeAutospacing="0" w:after="0" w:afterAutospacing="0"/>
        <w:rPr>
          <w:rFonts w:ascii="Arial" w:hAnsi="Arial" w:cs="Arial"/>
          <w:b/>
          <w:color w:val="111111"/>
          <w:sz w:val="20"/>
          <w:szCs w:val="20"/>
          <w:shd w:val="clear" w:color="auto" w:fill="FFFFFF"/>
        </w:rPr>
      </w:pPr>
      <w:r w:rsidRPr="009F6FF2">
        <w:rPr>
          <w:rFonts w:ascii="Arial" w:hAnsi="Arial" w:cs="Arial"/>
          <w:b/>
          <w:color w:val="111111"/>
          <w:sz w:val="20"/>
          <w:szCs w:val="20"/>
          <w:shd w:val="clear" w:color="auto" w:fill="FFFFFF"/>
        </w:rPr>
        <w:lastRenderedPageBreak/>
        <w:t xml:space="preserve">Biofeedback </w:t>
      </w:r>
      <w:r w:rsidR="00C3472C">
        <w:rPr>
          <w:rFonts w:ascii="Arial" w:hAnsi="Arial" w:cs="Arial"/>
          <w:b/>
          <w:color w:val="111111"/>
          <w:sz w:val="20"/>
          <w:szCs w:val="20"/>
          <w:shd w:val="clear" w:color="auto" w:fill="FFFFFF"/>
        </w:rPr>
        <w:t>C</w:t>
      </w:r>
      <w:r w:rsidRPr="009F6FF2">
        <w:rPr>
          <w:rFonts w:ascii="Arial" w:hAnsi="Arial" w:cs="Arial"/>
          <w:b/>
          <w:color w:val="111111"/>
          <w:sz w:val="20"/>
          <w:szCs w:val="20"/>
          <w:shd w:val="clear" w:color="auto" w:fill="FFFFFF"/>
        </w:rPr>
        <w:t>odes</w:t>
      </w:r>
    </w:p>
    <w:p w14:paraId="52A2AB8C" w14:textId="77777777" w:rsidR="009F6FF2" w:rsidRPr="009F6FF2" w:rsidRDefault="009F6FF2" w:rsidP="009F6FF2">
      <w:pPr>
        <w:pStyle w:val="NormalWeb"/>
        <w:shd w:val="clear" w:color="auto" w:fill="FFFFFF"/>
        <w:spacing w:before="0" w:beforeAutospacing="0" w:after="0" w:afterAutospacing="0"/>
        <w:rPr>
          <w:rFonts w:ascii="Arial" w:hAnsi="Arial" w:cs="Arial"/>
          <w:b/>
          <w:color w:val="111111"/>
          <w:sz w:val="20"/>
          <w:szCs w:val="20"/>
          <w:shd w:val="clear" w:color="auto" w:fill="FFFFFF"/>
        </w:rPr>
      </w:pPr>
    </w:p>
    <w:p w14:paraId="1E4EA03F" w14:textId="732EABB2" w:rsidR="00802A5E" w:rsidRDefault="00802A5E" w:rsidP="00C3472C">
      <w:pPr>
        <w:pStyle w:val="NormalWeb"/>
        <w:shd w:val="clear" w:color="auto" w:fill="FFFFFF"/>
        <w:spacing w:before="0" w:beforeAutospacing="0" w:after="0" w:afterAutospacing="0"/>
        <w:ind w:left="720" w:hanging="720"/>
        <w:rPr>
          <w:rFonts w:ascii="Arial" w:hAnsi="Arial" w:cs="Arial"/>
          <w:color w:val="111111"/>
          <w:sz w:val="20"/>
          <w:szCs w:val="20"/>
          <w:shd w:val="clear" w:color="auto" w:fill="FFFFFF"/>
        </w:rPr>
      </w:pPr>
      <w:r w:rsidRPr="009F6FF2">
        <w:rPr>
          <w:rFonts w:ascii="Arial" w:hAnsi="Arial" w:cs="Arial"/>
          <w:color w:val="111111"/>
          <w:sz w:val="20"/>
          <w:szCs w:val="20"/>
          <w:shd w:val="clear" w:color="auto" w:fill="FFFFFF"/>
        </w:rPr>
        <w:t>9091</w:t>
      </w:r>
      <w:r w:rsidR="00C3472C">
        <w:rPr>
          <w:rFonts w:ascii="Arial" w:hAnsi="Arial" w:cs="Arial"/>
          <w:color w:val="111111"/>
          <w:sz w:val="20"/>
          <w:szCs w:val="20"/>
          <w:shd w:val="clear" w:color="auto" w:fill="FFFFFF"/>
        </w:rPr>
        <w:t>1:</w:t>
      </w:r>
      <w:r w:rsidR="00C3472C">
        <w:rPr>
          <w:rFonts w:ascii="Arial" w:hAnsi="Arial" w:cs="Arial"/>
          <w:color w:val="111111"/>
          <w:sz w:val="20"/>
          <w:szCs w:val="20"/>
          <w:shd w:val="clear" w:color="auto" w:fill="FFFFFF"/>
        </w:rPr>
        <w:tab/>
        <w:t xml:space="preserve">This code </w:t>
      </w:r>
      <w:r w:rsidRPr="009F6FF2">
        <w:rPr>
          <w:rFonts w:ascii="Arial" w:hAnsi="Arial" w:cs="Arial"/>
          <w:color w:val="111111"/>
          <w:sz w:val="20"/>
          <w:szCs w:val="20"/>
          <w:shd w:val="clear" w:color="auto" w:fill="FFFFFF"/>
        </w:rPr>
        <w:t xml:space="preserve">has been deleted and replaced with 90912 and 90913. 90912 for initial 15 minutes and 90913 </w:t>
      </w:r>
      <w:r w:rsidR="00C0300A" w:rsidRPr="009F6FF2">
        <w:rPr>
          <w:rFonts w:ascii="Arial" w:hAnsi="Arial" w:cs="Arial"/>
          <w:color w:val="111111"/>
          <w:sz w:val="20"/>
          <w:szCs w:val="20"/>
          <w:shd w:val="clear" w:color="auto" w:fill="FFFFFF"/>
        </w:rPr>
        <w:t>for each additional 15 minutes.</w:t>
      </w:r>
    </w:p>
    <w:p w14:paraId="607DBC21" w14:textId="77777777" w:rsidR="00C3472C" w:rsidRPr="009F6FF2" w:rsidRDefault="00C3472C" w:rsidP="00C3472C">
      <w:pPr>
        <w:pStyle w:val="NormalWeb"/>
        <w:shd w:val="clear" w:color="auto" w:fill="FFFFFF"/>
        <w:spacing w:before="0" w:beforeAutospacing="0" w:after="0" w:afterAutospacing="0"/>
        <w:ind w:left="720" w:hanging="720"/>
        <w:rPr>
          <w:rFonts w:ascii="Arial" w:hAnsi="Arial" w:cs="Arial"/>
          <w:color w:val="111111"/>
          <w:sz w:val="20"/>
          <w:szCs w:val="20"/>
          <w:shd w:val="clear" w:color="auto" w:fill="FFFFFF"/>
        </w:rPr>
      </w:pPr>
    </w:p>
    <w:p w14:paraId="49666136" w14:textId="288E3908" w:rsidR="00C0300A" w:rsidRDefault="00C0300A" w:rsidP="00C3472C">
      <w:pPr>
        <w:pStyle w:val="NormalWeb"/>
        <w:shd w:val="clear" w:color="auto" w:fill="FFFFFF"/>
        <w:spacing w:before="0" w:beforeAutospacing="0" w:after="0" w:afterAutospacing="0"/>
        <w:ind w:left="720" w:hanging="720"/>
        <w:rPr>
          <w:rFonts w:ascii="Arial" w:hAnsi="Arial" w:cs="Arial"/>
          <w:color w:val="111111"/>
          <w:sz w:val="20"/>
          <w:szCs w:val="20"/>
          <w:shd w:val="clear" w:color="auto" w:fill="FFFFFF"/>
        </w:rPr>
      </w:pPr>
      <w:r w:rsidRPr="009F6FF2">
        <w:rPr>
          <w:rFonts w:ascii="Arial" w:hAnsi="Arial" w:cs="Arial"/>
          <w:color w:val="111111"/>
          <w:sz w:val="20"/>
          <w:szCs w:val="20"/>
          <w:shd w:val="clear" w:color="auto" w:fill="FFFFFF"/>
        </w:rPr>
        <w:t>90912:</w:t>
      </w:r>
      <w:r w:rsidR="00C3472C">
        <w:rPr>
          <w:rFonts w:ascii="Arial" w:hAnsi="Arial" w:cs="Arial"/>
          <w:color w:val="111111"/>
          <w:sz w:val="20"/>
          <w:szCs w:val="20"/>
          <w:shd w:val="clear" w:color="auto" w:fill="FFFFFF"/>
        </w:rPr>
        <w:tab/>
      </w:r>
      <w:r w:rsidRPr="009F6FF2">
        <w:rPr>
          <w:rFonts w:ascii="Arial" w:hAnsi="Arial" w:cs="Arial"/>
          <w:color w:val="111111"/>
          <w:sz w:val="20"/>
          <w:szCs w:val="20"/>
          <w:shd w:val="clear" w:color="auto" w:fill="FFFFFF"/>
        </w:rPr>
        <w:t xml:space="preserve">BFB training; perineal muscles, anorectal and urethral sphincter, including EMG and/or manometry when performed initial 15 minutes of one on one contact. </w:t>
      </w:r>
    </w:p>
    <w:p w14:paraId="0E6D42D6" w14:textId="77777777" w:rsidR="009F6FF2" w:rsidRPr="009F6FF2" w:rsidRDefault="009F6FF2" w:rsidP="009F6FF2">
      <w:pPr>
        <w:pStyle w:val="NormalWeb"/>
        <w:shd w:val="clear" w:color="auto" w:fill="FFFFFF"/>
        <w:spacing w:before="0" w:beforeAutospacing="0" w:after="0" w:afterAutospacing="0"/>
        <w:rPr>
          <w:rFonts w:ascii="Arial" w:hAnsi="Arial" w:cs="Arial"/>
          <w:color w:val="111111"/>
          <w:sz w:val="20"/>
          <w:szCs w:val="20"/>
          <w:shd w:val="clear" w:color="auto" w:fill="FFFFFF"/>
        </w:rPr>
      </w:pPr>
    </w:p>
    <w:p w14:paraId="77AC23AA" w14:textId="5229B5BA" w:rsidR="00C0300A" w:rsidRDefault="00C0300A" w:rsidP="009F6FF2">
      <w:pPr>
        <w:pStyle w:val="NormalWeb"/>
        <w:shd w:val="clear" w:color="auto" w:fill="FFFFFF"/>
        <w:spacing w:before="0" w:beforeAutospacing="0" w:after="0" w:afterAutospacing="0"/>
        <w:rPr>
          <w:rFonts w:ascii="Arial" w:hAnsi="Arial" w:cs="Arial"/>
          <w:color w:val="111111"/>
          <w:sz w:val="20"/>
          <w:szCs w:val="20"/>
          <w:shd w:val="clear" w:color="auto" w:fill="FFFFFF"/>
        </w:rPr>
      </w:pPr>
      <w:r w:rsidRPr="009F6FF2">
        <w:rPr>
          <w:rFonts w:ascii="Arial" w:hAnsi="Arial" w:cs="Arial"/>
          <w:color w:val="111111"/>
          <w:sz w:val="20"/>
          <w:szCs w:val="20"/>
          <w:shd w:val="clear" w:color="auto" w:fill="FFFFFF"/>
        </w:rPr>
        <w:t>90913:</w:t>
      </w:r>
      <w:r w:rsidR="00C3472C">
        <w:rPr>
          <w:rFonts w:ascii="Arial" w:hAnsi="Arial" w:cs="Arial"/>
          <w:color w:val="111111"/>
          <w:sz w:val="20"/>
          <w:szCs w:val="20"/>
          <w:shd w:val="clear" w:color="auto" w:fill="FFFFFF"/>
        </w:rPr>
        <w:tab/>
        <w:t>S</w:t>
      </w:r>
      <w:r w:rsidRPr="009F6FF2">
        <w:rPr>
          <w:rFonts w:ascii="Arial" w:hAnsi="Arial" w:cs="Arial"/>
          <w:color w:val="111111"/>
          <w:sz w:val="20"/>
          <w:szCs w:val="20"/>
          <w:shd w:val="clear" w:color="auto" w:fill="FFFFFF"/>
        </w:rPr>
        <w:t xml:space="preserve">ame definition but each additional 15 minutes. </w:t>
      </w:r>
    </w:p>
    <w:p w14:paraId="5B58D62B" w14:textId="77777777" w:rsidR="009F6FF2" w:rsidRPr="009F6FF2" w:rsidRDefault="009F6FF2" w:rsidP="009F6FF2">
      <w:pPr>
        <w:pStyle w:val="NormalWeb"/>
        <w:shd w:val="clear" w:color="auto" w:fill="FFFFFF"/>
        <w:spacing w:before="0" w:beforeAutospacing="0" w:after="0" w:afterAutospacing="0"/>
        <w:rPr>
          <w:rFonts w:ascii="Arial" w:hAnsi="Arial" w:cs="Arial"/>
          <w:color w:val="111111"/>
          <w:sz w:val="20"/>
          <w:szCs w:val="20"/>
          <w:shd w:val="clear" w:color="auto" w:fill="FFFFFF"/>
        </w:rPr>
      </w:pPr>
    </w:p>
    <w:p w14:paraId="21E122CD" w14:textId="5FBD5D49" w:rsidR="00C0300A" w:rsidRPr="009F6FF2" w:rsidRDefault="00C0300A" w:rsidP="00C3472C">
      <w:pPr>
        <w:pStyle w:val="NormalWeb"/>
        <w:shd w:val="clear" w:color="auto" w:fill="FFFFFF"/>
        <w:spacing w:before="0" w:beforeAutospacing="0" w:after="0" w:afterAutospacing="0"/>
        <w:ind w:left="720"/>
        <w:rPr>
          <w:rFonts w:ascii="Arial" w:hAnsi="Arial" w:cs="Arial"/>
          <w:color w:val="111111"/>
          <w:sz w:val="20"/>
          <w:szCs w:val="20"/>
          <w:shd w:val="clear" w:color="auto" w:fill="FFFFFF"/>
        </w:rPr>
      </w:pPr>
      <w:r w:rsidRPr="009F6FF2">
        <w:rPr>
          <w:rFonts w:ascii="Arial" w:hAnsi="Arial" w:cs="Arial"/>
          <w:color w:val="111111"/>
          <w:sz w:val="20"/>
          <w:szCs w:val="20"/>
          <w:shd w:val="clear" w:color="auto" w:fill="FFFFFF"/>
        </w:rPr>
        <w:t xml:space="preserve">This code is deemed </w:t>
      </w:r>
      <w:r w:rsidR="00C3472C">
        <w:rPr>
          <w:rFonts w:ascii="Arial" w:hAnsi="Arial" w:cs="Arial"/>
          <w:color w:val="111111"/>
          <w:sz w:val="20"/>
          <w:szCs w:val="20"/>
          <w:shd w:val="clear" w:color="auto" w:fill="FFFFFF"/>
        </w:rPr>
        <w:t>s</w:t>
      </w:r>
      <w:r w:rsidRPr="009F6FF2">
        <w:rPr>
          <w:rFonts w:ascii="Arial" w:hAnsi="Arial" w:cs="Arial"/>
          <w:color w:val="111111"/>
          <w:sz w:val="20"/>
          <w:szCs w:val="20"/>
          <w:shd w:val="clear" w:color="auto" w:fill="FFFFFF"/>
        </w:rPr>
        <w:t xml:space="preserve">ometime therapy code which means that it can be provided by other providers outside the therapy plan of care. However, when provided by a PT it should be appended by GP modifier. </w:t>
      </w:r>
    </w:p>
    <w:p w14:paraId="5500D7A1" w14:textId="77777777" w:rsidR="00C0300A" w:rsidRPr="009F6FF2" w:rsidRDefault="00C0300A" w:rsidP="009F6FF2">
      <w:pPr>
        <w:pStyle w:val="NormalWeb"/>
        <w:shd w:val="clear" w:color="auto" w:fill="FFFFFF"/>
        <w:spacing w:before="0" w:beforeAutospacing="0" w:after="0" w:afterAutospacing="0"/>
        <w:rPr>
          <w:rFonts w:ascii="Arial" w:hAnsi="Arial" w:cs="Arial"/>
          <w:color w:val="111111"/>
          <w:sz w:val="20"/>
          <w:szCs w:val="20"/>
          <w:shd w:val="clear" w:color="auto" w:fill="FFFFFF"/>
        </w:rPr>
      </w:pPr>
    </w:p>
    <w:p w14:paraId="1C5D2E6E" w14:textId="77777777" w:rsidR="00C0300A" w:rsidRPr="009F6FF2" w:rsidRDefault="00C0300A" w:rsidP="009F6FF2">
      <w:pPr>
        <w:pStyle w:val="NormalWeb"/>
        <w:shd w:val="clear" w:color="auto" w:fill="FFFFFF"/>
        <w:spacing w:before="0" w:beforeAutospacing="0" w:after="0" w:afterAutospacing="0"/>
        <w:rPr>
          <w:rFonts w:ascii="Arial" w:hAnsi="Arial" w:cs="Arial"/>
          <w:color w:val="111111"/>
          <w:sz w:val="20"/>
          <w:szCs w:val="20"/>
          <w:shd w:val="clear" w:color="auto" w:fill="FFFFFF"/>
        </w:rPr>
      </w:pPr>
      <w:r w:rsidRPr="009F6FF2">
        <w:rPr>
          <w:rFonts w:ascii="Arial" w:hAnsi="Arial" w:cs="Arial"/>
          <w:color w:val="111111"/>
          <w:sz w:val="20"/>
          <w:szCs w:val="20"/>
          <w:shd w:val="clear" w:color="auto" w:fill="FFFFFF"/>
        </w:rPr>
        <w:t xml:space="preserve">This is not an all-inclusive list of update and changes. </w:t>
      </w:r>
    </w:p>
    <w:p w14:paraId="3DCAFDDD" w14:textId="77777777" w:rsidR="00C0300A" w:rsidRPr="009F6FF2" w:rsidRDefault="00C0300A" w:rsidP="009F6FF2">
      <w:pPr>
        <w:pStyle w:val="NormalWeb"/>
        <w:shd w:val="clear" w:color="auto" w:fill="FFFFFF"/>
        <w:spacing w:before="0" w:beforeAutospacing="0" w:after="0" w:afterAutospacing="0"/>
        <w:rPr>
          <w:rFonts w:ascii="Arial" w:hAnsi="Arial" w:cs="Arial"/>
          <w:color w:val="111111"/>
          <w:sz w:val="20"/>
          <w:szCs w:val="20"/>
          <w:shd w:val="clear" w:color="auto" w:fill="FFFFFF"/>
        </w:rPr>
      </w:pPr>
    </w:p>
    <w:p w14:paraId="2F79E133" w14:textId="7EB09F1E" w:rsidR="00C0300A" w:rsidRPr="009F6FF2" w:rsidRDefault="00C0300A" w:rsidP="009F6FF2">
      <w:pPr>
        <w:pStyle w:val="NormalWeb"/>
        <w:shd w:val="clear" w:color="auto" w:fill="FFFFFF"/>
        <w:spacing w:before="0" w:beforeAutospacing="0" w:after="0" w:afterAutospacing="0"/>
        <w:rPr>
          <w:rFonts w:ascii="Arial" w:hAnsi="Arial" w:cs="Arial"/>
          <w:color w:val="111111"/>
          <w:sz w:val="20"/>
          <w:szCs w:val="20"/>
          <w:shd w:val="clear" w:color="auto" w:fill="FFFFFF"/>
        </w:rPr>
      </w:pPr>
      <w:r w:rsidRPr="009F6FF2">
        <w:rPr>
          <w:rFonts w:ascii="Arial" w:hAnsi="Arial" w:cs="Arial"/>
          <w:color w:val="111111"/>
          <w:sz w:val="20"/>
          <w:szCs w:val="20"/>
          <w:shd w:val="clear" w:color="auto" w:fill="FFFFFF"/>
        </w:rPr>
        <w:t xml:space="preserve">Please feel free to contact our committee by email </w:t>
      </w:r>
      <w:hyperlink r:id="rId14" w:history="1">
        <w:r w:rsidRPr="009F6FF2">
          <w:rPr>
            <w:rStyle w:val="Hyperlink"/>
            <w:rFonts w:ascii="Arial" w:hAnsi="Arial" w:cs="Arial"/>
            <w:sz w:val="20"/>
            <w:szCs w:val="20"/>
            <w:shd w:val="clear" w:color="auto" w:fill="FFFFFF"/>
          </w:rPr>
          <w:t>info@inapta.org</w:t>
        </w:r>
      </w:hyperlink>
      <w:r w:rsidR="00C3472C">
        <w:rPr>
          <w:rStyle w:val="Hyperlink"/>
          <w:rFonts w:ascii="Arial" w:hAnsi="Arial" w:cs="Arial"/>
          <w:sz w:val="20"/>
          <w:szCs w:val="20"/>
          <w:shd w:val="clear" w:color="auto" w:fill="FFFFFF"/>
        </w:rPr>
        <w:t>.</w:t>
      </w:r>
      <w:bookmarkStart w:id="0" w:name="_GoBack"/>
      <w:bookmarkEnd w:id="0"/>
    </w:p>
    <w:p w14:paraId="71C13A2A" w14:textId="77777777" w:rsidR="002F279D" w:rsidRPr="009F6FF2" w:rsidRDefault="002F279D" w:rsidP="009F6FF2">
      <w:pPr>
        <w:pStyle w:val="NormalWeb"/>
        <w:shd w:val="clear" w:color="auto" w:fill="FFFFFF"/>
        <w:spacing w:before="0" w:beforeAutospacing="0" w:after="0" w:afterAutospacing="0"/>
        <w:rPr>
          <w:rFonts w:ascii="Arial" w:hAnsi="Arial" w:cs="Arial"/>
          <w:color w:val="111111"/>
          <w:sz w:val="20"/>
          <w:szCs w:val="20"/>
          <w:shd w:val="clear" w:color="auto" w:fill="FFFFFF"/>
        </w:rPr>
      </w:pPr>
    </w:p>
    <w:p w14:paraId="1CE158E4" w14:textId="77777777" w:rsidR="00C0300A" w:rsidRPr="009F6FF2" w:rsidRDefault="00C0300A" w:rsidP="009F6FF2">
      <w:pPr>
        <w:pStyle w:val="NormalWeb"/>
        <w:shd w:val="clear" w:color="auto" w:fill="FFFFFF"/>
        <w:spacing w:before="0" w:beforeAutospacing="0" w:after="0" w:afterAutospacing="0"/>
        <w:rPr>
          <w:rFonts w:ascii="Arial" w:hAnsi="Arial" w:cs="Arial"/>
          <w:color w:val="111111"/>
          <w:sz w:val="20"/>
          <w:szCs w:val="20"/>
          <w:shd w:val="clear" w:color="auto" w:fill="FFFFFF"/>
        </w:rPr>
      </w:pPr>
      <w:r w:rsidRPr="009F6FF2">
        <w:rPr>
          <w:rFonts w:ascii="Arial" w:hAnsi="Arial" w:cs="Arial"/>
          <w:color w:val="111111"/>
          <w:sz w:val="20"/>
          <w:szCs w:val="20"/>
          <w:shd w:val="clear" w:color="auto" w:fill="FFFFFF"/>
        </w:rPr>
        <w:t>Dolly Phadke PT, CEEAA</w:t>
      </w:r>
    </w:p>
    <w:p w14:paraId="0C1BF195" w14:textId="4A989C28" w:rsidR="00C0300A" w:rsidRPr="009F6FF2" w:rsidRDefault="00C0300A" w:rsidP="009F6FF2">
      <w:pPr>
        <w:pStyle w:val="NormalWeb"/>
        <w:shd w:val="clear" w:color="auto" w:fill="FFFFFF"/>
        <w:spacing w:before="0" w:beforeAutospacing="0" w:after="0" w:afterAutospacing="0"/>
        <w:rPr>
          <w:rFonts w:ascii="Arial" w:hAnsi="Arial" w:cs="Arial"/>
          <w:color w:val="222222"/>
          <w:sz w:val="20"/>
          <w:szCs w:val="20"/>
        </w:rPr>
      </w:pPr>
      <w:r w:rsidRPr="009F6FF2">
        <w:rPr>
          <w:rFonts w:ascii="Arial" w:hAnsi="Arial" w:cs="Arial"/>
          <w:color w:val="111111"/>
          <w:sz w:val="20"/>
          <w:szCs w:val="20"/>
          <w:shd w:val="clear" w:color="auto" w:fill="FFFFFF"/>
        </w:rPr>
        <w:t>APTA Indiana Practice and Payment Committee Chair</w:t>
      </w:r>
    </w:p>
    <w:p w14:paraId="270F90EF" w14:textId="77777777" w:rsidR="001D17FD" w:rsidRPr="009F6FF2" w:rsidRDefault="001D17FD" w:rsidP="009F6FF2">
      <w:pPr>
        <w:spacing w:after="0" w:line="240" w:lineRule="auto"/>
        <w:rPr>
          <w:rFonts w:ascii="Arial" w:hAnsi="Arial" w:cs="Arial"/>
          <w:sz w:val="20"/>
          <w:szCs w:val="20"/>
        </w:rPr>
      </w:pPr>
    </w:p>
    <w:sectPr w:rsidR="001D17FD" w:rsidRPr="009F6FF2" w:rsidSect="009F6F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F34"/>
    <w:multiLevelType w:val="hybridMultilevel"/>
    <w:tmpl w:val="2C5C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81D0B"/>
    <w:multiLevelType w:val="hybridMultilevel"/>
    <w:tmpl w:val="B27A8AD2"/>
    <w:lvl w:ilvl="0" w:tplc="0A3291D4">
      <w:start w:val="1"/>
      <w:numFmt w:val="bullet"/>
      <w:lvlText w:val="•"/>
      <w:lvlJc w:val="left"/>
      <w:pPr>
        <w:tabs>
          <w:tab w:val="num" w:pos="720"/>
        </w:tabs>
        <w:ind w:left="720" w:hanging="360"/>
      </w:pPr>
      <w:rPr>
        <w:rFonts w:ascii="Arial" w:hAnsi="Arial" w:hint="default"/>
      </w:rPr>
    </w:lvl>
    <w:lvl w:ilvl="1" w:tplc="FF12153A" w:tentative="1">
      <w:start w:val="1"/>
      <w:numFmt w:val="bullet"/>
      <w:lvlText w:val="•"/>
      <w:lvlJc w:val="left"/>
      <w:pPr>
        <w:tabs>
          <w:tab w:val="num" w:pos="1440"/>
        </w:tabs>
        <w:ind w:left="1440" w:hanging="360"/>
      </w:pPr>
      <w:rPr>
        <w:rFonts w:ascii="Arial" w:hAnsi="Arial" w:hint="default"/>
      </w:rPr>
    </w:lvl>
    <w:lvl w:ilvl="2" w:tplc="A9EA0A1A" w:tentative="1">
      <w:start w:val="1"/>
      <w:numFmt w:val="bullet"/>
      <w:lvlText w:val="•"/>
      <w:lvlJc w:val="left"/>
      <w:pPr>
        <w:tabs>
          <w:tab w:val="num" w:pos="2160"/>
        </w:tabs>
        <w:ind w:left="2160" w:hanging="360"/>
      </w:pPr>
      <w:rPr>
        <w:rFonts w:ascii="Arial" w:hAnsi="Arial" w:hint="default"/>
      </w:rPr>
    </w:lvl>
    <w:lvl w:ilvl="3" w:tplc="047C4DE8" w:tentative="1">
      <w:start w:val="1"/>
      <w:numFmt w:val="bullet"/>
      <w:lvlText w:val="•"/>
      <w:lvlJc w:val="left"/>
      <w:pPr>
        <w:tabs>
          <w:tab w:val="num" w:pos="2880"/>
        </w:tabs>
        <w:ind w:left="2880" w:hanging="360"/>
      </w:pPr>
      <w:rPr>
        <w:rFonts w:ascii="Arial" w:hAnsi="Arial" w:hint="default"/>
      </w:rPr>
    </w:lvl>
    <w:lvl w:ilvl="4" w:tplc="3F96D636" w:tentative="1">
      <w:start w:val="1"/>
      <w:numFmt w:val="bullet"/>
      <w:lvlText w:val="•"/>
      <w:lvlJc w:val="left"/>
      <w:pPr>
        <w:tabs>
          <w:tab w:val="num" w:pos="3600"/>
        </w:tabs>
        <w:ind w:left="3600" w:hanging="360"/>
      </w:pPr>
      <w:rPr>
        <w:rFonts w:ascii="Arial" w:hAnsi="Arial" w:hint="default"/>
      </w:rPr>
    </w:lvl>
    <w:lvl w:ilvl="5" w:tplc="72F6A228" w:tentative="1">
      <w:start w:val="1"/>
      <w:numFmt w:val="bullet"/>
      <w:lvlText w:val="•"/>
      <w:lvlJc w:val="left"/>
      <w:pPr>
        <w:tabs>
          <w:tab w:val="num" w:pos="4320"/>
        </w:tabs>
        <w:ind w:left="4320" w:hanging="360"/>
      </w:pPr>
      <w:rPr>
        <w:rFonts w:ascii="Arial" w:hAnsi="Arial" w:hint="default"/>
      </w:rPr>
    </w:lvl>
    <w:lvl w:ilvl="6" w:tplc="65A857BC" w:tentative="1">
      <w:start w:val="1"/>
      <w:numFmt w:val="bullet"/>
      <w:lvlText w:val="•"/>
      <w:lvlJc w:val="left"/>
      <w:pPr>
        <w:tabs>
          <w:tab w:val="num" w:pos="5040"/>
        </w:tabs>
        <w:ind w:left="5040" w:hanging="360"/>
      </w:pPr>
      <w:rPr>
        <w:rFonts w:ascii="Arial" w:hAnsi="Arial" w:hint="default"/>
      </w:rPr>
    </w:lvl>
    <w:lvl w:ilvl="7" w:tplc="18A82B68" w:tentative="1">
      <w:start w:val="1"/>
      <w:numFmt w:val="bullet"/>
      <w:lvlText w:val="•"/>
      <w:lvlJc w:val="left"/>
      <w:pPr>
        <w:tabs>
          <w:tab w:val="num" w:pos="5760"/>
        </w:tabs>
        <w:ind w:left="5760" w:hanging="360"/>
      </w:pPr>
      <w:rPr>
        <w:rFonts w:ascii="Arial" w:hAnsi="Arial" w:hint="default"/>
      </w:rPr>
    </w:lvl>
    <w:lvl w:ilvl="8" w:tplc="C11CF2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7B48AB"/>
    <w:multiLevelType w:val="hybridMultilevel"/>
    <w:tmpl w:val="F9F4C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7D45D4"/>
    <w:multiLevelType w:val="hybridMultilevel"/>
    <w:tmpl w:val="0D8E6228"/>
    <w:lvl w:ilvl="0" w:tplc="0C3CC2D8">
      <w:start w:val="1"/>
      <w:numFmt w:val="bullet"/>
      <w:lvlText w:val="•"/>
      <w:lvlJc w:val="left"/>
      <w:pPr>
        <w:tabs>
          <w:tab w:val="num" w:pos="720"/>
        </w:tabs>
        <w:ind w:left="720" w:hanging="360"/>
      </w:pPr>
      <w:rPr>
        <w:rFonts w:ascii="Arial" w:hAnsi="Arial" w:hint="default"/>
      </w:rPr>
    </w:lvl>
    <w:lvl w:ilvl="1" w:tplc="5ACCDE84" w:tentative="1">
      <w:start w:val="1"/>
      <w:numFmt w:val="bullet"/>
      <w:lvlText w:val="•"/>
      <w:lvlJc w:val="left"/>
      <w:pPr>
        <w:tabs>
          <w:tab w:val="num" w:pos="1440"/>
        </w:tabs>
        <w:ind w:left="1440" w:hanging="360"/>
      </w:pPr>
      <w:rPr>
        <w:rFonts w:ascii="Arial" w:hAnsi="Arial" w:hint="default"/>
      </w:rPr>
    </w:lvl>
    <w:lvl w:ilvl="2" w:tplc="1C82EE88" w:tentative="1">
      <w:start w:val="1"/>
      <w:numFmt w:val="bullet"/>
      <w:lvlText w:val="•"/>
      <w:lvlJc w:val="left"/>
      <w:pPr>
        <w:tabs>
          <w:tab w:val="num" w:pos="2160"/>
        </w:tabs>
        <w:ind w:left="2160" w:hanging="360"/>
      </w:pPr>
      <w:rPr>
        <w:rFonts w:ascii="Arial" w:hAnsi="Arial" w:hint="default"/>
      </w:rPr>
    </w:lvl>
    <w:lvl w:ilvl="3" w:tplc="7390C538" w:tentative="1">
      <w:start w:val="1"/>
      <w:numFmt w:val="bullet"/>
      <w:lvlText w:val="•"/>
      <w:lvlJc w:val="left"/>
      <w:pPr>
        <w:tabs>
          <w:tab w:val="num" w:pos="2880"/>
        </w:tabs>
        <w:ind w:left="2880" w:hanging="360"/>
      </w:pPr>
      <w:rPr>
        <w:rFonts w:ascii="Arial" w:hAnsi="Arial" w:hint="default"/>
      </w:rPr>
    </w:lvl>
    <w:lvl w:ilvl="4" w:tplc="968E2BE6" w:tentative="1">
      <w:start w:val="1"/>
      <w:numFmt w:val="bullet"/>
      <w:lvlText w:val="•"/>
      <w:lvlJc w:val="left"/>
      <w:pPr>
        <w:tabs>
          <w:tab w:val="num" w:pos="3600"/>
        </w:tabs>
        <w:ind w:left="3600" w:hanging="360"/>
      </w:pPr>
      <w:rPr>
        <w:rFonts w:ascii="Arial" w:hAnsi="Arial" w:hint="default"/>
      </w:rPr>
    </w:lvl>
    <w:lvl w:ilvl="5" w:tplc="60680FB8" w:tentative="1">
      <w:start w:val="1"/>
      <w:numFmt w:val="bullet"/>
      <w:lvlText w:val="•"/>
      <w:lvlJc w:val="left"/>
      <w:pPr>
        <w:tabs>
          <w:tab w:val="num" w:pos="4320"/>
        </w:tabs>
        <w:ind w:left="4320" w:hanging="360"/>
      </w:pPr>
      <w:rPr>
        <w:rFonts w:ascii="Arial" w:hAnsi="Arial" w:hint="default"/>
      </w:rPr>
    </w:lvl>
    <w:lvl w:ilvl="6" w:tplc="82F8C228" w:tentative="1">
      <w:start w:val="1"/>
      <w:numFmt w:val="bullet"/>
      <w:lvlText w:val="•"/>
      <w:lvlJc w:val="left"/>
      <w:pPr>
        <w:tabs>
          <w:tab w:val="num" w:pos="5040"/>
        </w:tabs>
        <w:ind w:left="5040" w:hanging="360"/>
      </w:pPr>
      <w:rPr>
        <w:rFonts w:ascii="Arial" w:hAnsi="Arial" w:hint="default"/>
      </w:rPr>
    </w:lvl>
    <w:lvl w:ilvl="7" w:tplc="138C4808" w:tentative="1">
      <w:start w:val="1"/>
      <w:numFmt w:val="bullet"/>
      <w:lvlText w:val="•"/>
      <w:lvlJc w:val="left"/>
      <w:pPr>
        <w:tabs>
          <w:tab w:val="num" w:pos="5760"/>
        </w:tabs>
        <w:ind w:left="5760" w:hanging="360"/>
      </w:pPr>
      <w:rPr>
        <w:rFonts w:ascii="Arial" w:hAnsi="Arial" w:hint="default"/>
      </w:rPr>
    </w:lvl>
    <w:lvl w:ilvl="8" w:tplc="EEFA6B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9C212C"/>
    <w:multiLevelType w:val="hybridMultilevel"/>
    <w:tmpl w:val="CC8E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B24BD"/>
    <w:multiLevelType w:val="hybridMultilevel"/>
    <w:tmpl w:val="90186310"/>
    <w:lvl w:ilvl="0" w:tplc="04090001">
      <w:start w:val="1"/>
      <w:numFmt w:val="bullet"/>
      <w:lvlText w:val=""/>
      <w:lvlJc w:val="left"/>
      <w:pPr>
        <w:ind w:left="6570" w:hanging="360"/>
      </w:pPr>
      <w:rPr>
        <w:rFonts w:ascii="Symbol" w:hAnsi="Symbol" w:hint="default"/>
        <w:sz w:val="28"/>
        <w:szCs w:val="28"/>
      </w:rPr>
    </w:lvl>
    <w:lvl w:ilvl="1" w:tplc="04090003" w:tentative="1">
      <w:start w:val="1"/>
      <w:numFmt w:val="bullet"/>
      <w:lvlText w:val="o"/>
      <w:lvlJc w:val="left"/>
      <w:pPr>
        <w:ind w:left="7290" w:hanging="360"/>
      </w:pPr>
      <w:rPr>
        <w:rFonts w:ascii="Courier New" w:hAnsi="Courier New" w:cs="Courier New" w:hint="default"/>
      </w:rPr>
    </w:lvl>
    <w:lvl w:ilvl="2" w:tplc="04090005" w:tentative="1">
      <w:start w:val="1"/>
      <w:numFmt w:val="bullet"/>
      <w:lvlText w:val=""/>
      <w:lvlJc w:val="left"/>
      <w:pPr>
        <w:ind w:left="8010" w:hanging="360"/>
      </w:pPr>
      <w:rPr>
        <w:rFonts w:ascii="Wingdings" w:hAnsi="Wingdings" w:hint="default"/>
      </w:rPr>
    </w:lvl>
    <w:lvl w:ilvl="3" w:tplc="04090001" w:tentative="1">
      <w:start w:val="1"/>
      <w:numFmt w:val="bullet"/>
      <w:lvlText w:val=""/>
      <w:lvlJc w:val="left"/>
      <w:pPr>
        <w:ind w:left="8730" w:hanging="360"/>
      </w:pPr>
      <w:rPr>
        <w:rFonts w:ascii="Symbol" w:hAnsi="Symbol" w:hint="default"/>
      </w:rPr>
    </w:lvl>
    <w:lvl w:ilvl="4" w:tplc="04090003" w:tentative="1">
      <w:start w:val="1"/>
      <w:numFmt w:val="bullet"/>
      <w:lvlText w:val="o"/>
      <w:lvlJc w:val="left"/>
      <w:pPr>
        <w:ind w:left="9450" w:hanging="360"/>
      </w:pPr>
      <w:rPr>
        <w:rFonts w:ascii="Courier New" w:hAnsi="Courier New" w:cs="Courier New" w:hint="default"/>
      </w:rPr>
    </w:lvl>
    <w:lvl w:ilvl="5" w:tplc="04090005" w:tentative="1">
      <w:start w:val="1"/>
      <w:numFmt w:val="bullet"/>
      <w:lvlText w:val=""/>
      <w:lvlJc w:val="left"/>
      <w:pPr>
        <w:ind w:left="10170" w:hanging="360"/>
      </w:pPr>
      <w:rPr>
        <w:rFonts w:ascii="Wingdings" w:hAnsi="Wingdings" w:hint="default"/>
      </w:rPr>
    </w:lvl>
    <w:lvl w:ilvl="6" w:tplc="04090001" w:tentative="1">
      <w:start w:val="1"/>
      <w:numFmt w:val="bullet"/>
      <w:lvlText w:val=""/>
      <w:lvlJc w:val="left"/>
      <w:pPr>
        <w:ind w:left="10890" w:hanging="360"/>
      </w:pPr>
      <w:rPr>
        <w:rFonts w:ascii="Symbol" w:hAnsi="Symbol" w:hint="default"/>
      </w:rPr>
    </w:lvl>
    <w:lvl w:ilvl="7" w:tplc="04090003" w:tentative="1">
      <w:start w:val="1"/>
      <w:numFmt w:val="bullet"/>
      <w:lvlText w:val="o"/>
      <w:lvlJc w:val="left"/>
      <w:pPr>
        <w:ind w:left="11610" w:hanging="360"/>
      </w:pPr>
      <w:rPr>
        <w:rFonts w:ascii="Courier New" w:hAnsi="Courier New" w:cs="Courier New" w:hint="default"/>
      </w:rPr>
    </w:lvl>
    <w:lvl w:ilvl="8" w:tplc="04090005" w:tentative="1">
      <w:start w:val="1"/>
      <w:numFmt w:val="bullet"/>
      <w:lvlText w:val=""/>
      <w:lvlJc w:val="left"/>
      <w:pPr>
        <w:ind w:left="12330" w:hanging="360"/>
      </w:pPr>
      <w:rPr>
        <w:rFonts w:ascii="Wingdings" w:hAnsi="Wingdings" w:hint="default"/>
      </w:rPr>
    </w:lvl>
  </w:abstractNum>
  <w:abstractNum w:abstractNumId="6" w15:restartNumberingAfterBreak="0">
    <w:nsid w:val="59E747FE"/>
    <w:multiLevelType w:val="multilevel"/>
    <w:tmpl w:val="4E6C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540AE"/>
    <w:multiLevelType w:val="hybridMultilevel"/>
    <w:tmpl w:val="18C6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0771D"/>
    <w:multiLevelType w:val="hybridMultilevel"/>
    <w:tmpl w:val="CA04AF02"/>
    <w:lvl w:ilvl="0" w:tplc="4D6444C2">
      <w:start w:val="1"/>
      <w:numFmt w:val="bullet"/>
      <w:lvlText w:val="•"/>
      <w:lvlJc w:val="left"/>
      <w:pPr>
        <w:tabs>
          <w:tab w:val="num" w:pos="720"/>
        </w:tabs>
        <w:ind w:left="720" w:hanging="360"/>
      </w:pPr>
      <w:rPr>
        <w:rFonts w:ascii="Arial" w:hAnsi="Arial" w:hint="default"/>
      </w:rPr>
    </w:lvl>
    <w:lvl w:ilvl="1" w:tplc="1A720B50" w:tentative="1">
      <w:start w:val="1"/>
      <w:numFmt w:val="bullet"/>
      <w:lvlText w:val="•"/>
      <w:lvlJc w:val="left"/>
      <w:pPr>
        <w:tabs>
          <w:tab w:val="num" w:pos="1440"/>
        </w:tabs>
        <w:ind w:left="1440" w:hanging="360"/>
      </w:pPr>
      <w:rPr>
        <w:rFonts w:ascii="Arial" w:hAnsi="Arial" w:hint="default"/>
      </w:rPr>
    </w:lvl>
    <w:lvl w:ilvl="2" w:tplc="6C48A35E" w:tentative="1">
      <w:start w:val="1"/>
      <w:numFmt w:val="bullet"/>
      <w:lvlText w:val="•"/>
      <w:lvlJc w:val="left"/>
      <w:pPr>
        <w:tabs>
          <w:tab w:val="num" w:pos="2160"/>
        </w:tabs>
        <w:ind w:left="2160" w:hanging="360"/>
      </w:pPr>
      <w:rPr>
        <w:rFonts w:ascii="Arial" w:hAnsi="Arial" w:hint="default"/>
      </w:rPr>
    </w:lvl>
    <w:lvl w:ilvl="3" w:tplc="BBF4FADC" w:tentative="1">
      <w:start w:val="1"/>
      <w:numFmt w:val="bullet"/>
      <w:lvlText w:val="•"/>
      <w:lvlJc w:val="left"/>
      <w:pPr>
        <w:tabs>
          <w:tab w:val="num" w:pos="2880"/>
        </w:tabs>
        <w:ind w:left="2880" w:hanging="360"/>
      </w:pPr>
      <w:rPr>
        <w:rFonts w:ascii="Arial" w:hAnsi="Arial" w:hint="default"/>
      </w:rPr>
    </w:lvl>
    <w:lvl w:ilvl="4" w:tplc="7F4AB2AC" w:tentative="1">
      <w:start w:val="1"/>
      <w:numFmt w:val="bullet"/>
      <w:lvlText w:val="•"/>
      <w:lvlJc w:val="left"/>
      <w:pPr>
        <w:tabs>
          <w:tab w:val="num" w:pos="3600"/>
        </w:tabs>
        <w:ind w:left="3600" w:hanging="360"/>
      </w:pPr>
      <w:rPr>
        <w:rFonts w:ascii="Arial" w:hAnsi="Arial" w:hint="default"/>
      </w:rPr>
    </w:lvl>
    <w:lvl w:ilvl="5" w:tplc="085C263A" w:tentative="1">
      <w:start w:val="1"/>
      <w:numFmt w:val="bullet"/>
      <w:lvlText w:val="•"/>
      <w:lvlJc w:val="left"/>
      <w:pPr>
        <w:tabs>
          <w:tab w:val="num" w:pos="4320"/>
        </w:tabs>
        <w:ind w:left="4320" w:hanging="360"/>
      </w:pPr>
      <w:rPr>
        <w:rFonts w:ascii="Arial" w:hAnsi="Arial" w:hint="default"/>
      </w:rPr>
    </w:lvl>
    <w:lvl w:ilvl="6" w:tplc="DB363660" w:tentative="1">
      <w:start w:val="1"/>
      <w:numFmt w:val="bullet"/>
      <w:lvlText w:val="•"/>
      <w:lvlJc w:val="left"/>
      <w:pPr>
        <w:tabs>
          <w:tab w:val="num" w:pos="5040"/>
        </w:tabs>
        <w:ind w:left="5040" w:hanging="360"/>
      </w:pPr>
      <w:rPr>
        <w:rFonts w:ascii="Arial" w:hAnsi="Arial" w:hint="default"/>
      </w:rPr>
    </w:lvl>
    <w:lvl w:ilvl="7" w:tplc="64FC9EA6" w:tentative="1">
      <w:start w:val="1"/>
      <w:numFmt w:val="bullet"/>
      <w:lvlText w:val="•"/>
      <w:lvlJc w:val="left"/>
      <w:pPr>
        <w:tabs>
          <w:tab w:val="num" w:pos="5760"/>
        </w:tabs>
        <w:ind w:left="5760" w:hanging="360"/>
      </w:pPr>
      <w:rPr>
        <w:rFonts w:ascii="Arial" w:hAnsi="Arial" w:hint="default"/>
      </w:rPr>
    </w:lvl>
    <w:lvl w:ilvl="8" w:tplc="C1C650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25148E"/>
    <w:multiLevelType w:val="hybridMultilevel"/>
    <w:tmpl w:val="678E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2"/>
  </w:num>
  <w:num w:numId="6">
    <w:abstractNumId w:val="1"/>
  </w:num>
  <w:num w:numId="7">
    <w:abstractNumId w:val="3"/>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FD"/>
    <w:rsid w:val="001D17FD"/>
    <w:rsid w:val="00246DEB"/>
    <w:rsid w:val="00260E17"/>
    <w:rsid w:val="002F279D"/>
    <w:rsid w:val="0049027A"/>
    <w:rsid w:val="004E51E0"/>
    <w:rsid w:val="00527814"/>
    <w:rsid w:val="00802A5E"/>
    <w:rsid w:val="009966F3"/>
    <w:rsid w:val="009F6FF2"/>
    <w:rsid w:val="00A2103D"/>
    <w:rsid w:val="00C0300A"/>
    <w:rsid w:val="00C3472C"/>
    <w:rsid w:val="00D77871"/>
    <w:rsid w:val="00F4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64EE"/>
  <w15:chartTrackingRefBased/>
  <w15:docId w15:val="{68443424-52D5-4D1B-A5C3-2059F93A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FD"/>
    <w:pPr>
      <w:spacing w:after="0" w:line="240" w:lineRule="auto"/>
      <w:ind w:left="720"/>
    </w:pPr>
    <w:rPr>
      <w:rFonts w:ascii="Calibri" w:eastAsia="Times New Roman" w:hAnsi="Calibri" w:cs="Times New Roman"/>
    </w:rPr>
  </w:style>
  <w:style w:type="character" w:styleId="Hyperlink">
    <w:name w:val="Hyperlink"/>
    <w:basedOn w:val="DefaultParagraphFont"/>
    <w:uiPriority w:val="99"/>
    <w:unhideWhenUsed/>
    <w:rsid w:val="001D17FD"/>
    <w:rPr>
      <w:color w:val="0000FF"/>
      <w:u w:val="single"/>
    </w:rPr>
  </w:style>
  <w:style w:type="paragraph" w:styleId="NormalWeb">
    <w:name w:val="Normal (Web)"/>
    <w:basedOn w:val="Normal"/>
    <w:uiPriority w:val="99"/>
    <w:unhideWhenUsed/>
    <w:rsid w:val="00260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equired">
    <w:name w:val="form-required"/>
    <w:basedOn w:val="DefaultParagraphFont"/>
    <w:rsid w:val="00F43246"/>
  </w:style>
  <w:style w:type="character" w:customStyle="1" w:styleId="form-radio-item">
    <w:name w:val="form-radio-item"/>
    <w:basedOn w:val="DefaultParagraphFont"/>
    <w:rsid w:val="00F43246"/>
  </w:style>
  <w:style w:type="paragraph" w:styleId="z-TopofForm">
    <w:name w:val="HTML Top of Form"/>
    <w:basedOn w:val="Normal"/>
    <w:next w:val="Normal"/>
    <w:link w:val="z-TopofFormChar"/>
    <w:hidden/>
    <w:uiPriority w:val="99"/>
    <w:semiHidden/>
    <w:unhideWhenUsed/>
    <w:rsid w:val="00F4324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4324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4324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43246"/>
    <w:rPr>
      <w:rFonts w:ascii="Arial" w:hAnsi="Arial" w:cs="Arial"/>
      <w:vanish/>
      <w:sz w:val="16"/>
      <w:szCs w:val="16"/>
    </w:rPr>
  </w:style>
  <w:style w:type="paragraph" w:styleId="NoSpacing">
    <w:name w:val="No Spacing"/>
    <w:uiPriority w:val="1"/>
    <w:qFormat/>
    <w:rsid w:val="00802A5E"/>
    <w:pPr>
      <w:spacing w:after="0" w:line="240" w:lineRule="auto"/>
    </w:pPr>
  </w:style>
  <w:style w:type="character" w:styleId="UnresolvedMention">
    <w:name w:val="Unresolved Mention"/>
    <w:basedOn w:val="DefaultParagraphFont"/>
    <w:uiPriority w:val="99"/>
    <w:semiHidden/>
    <w:unhideWhenUsed/>
    <w:rsid w:val="009F6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9747">
      <w:bodyDiv w:val="1"/>
      <w:marLeft w:val="0"/>
      <w:marRight w:val="0"/>
      <w:marTop w:val="0"/>
      <w:marBottom w:val="0"/>
      <w:divBdr>
        <w:top w:val="none" w:sz="0" w:space="0" w:color="auto"/>
        <w:left w:val="none" w:sz="0" w:space="0" w:color="auto"/>
        <w:bottom w:val="none" w:sz="0" w:space="0" w:color="auto"/>
        <w:right w:val="none" w:sz="0" w:space="0" w:color="auto"/>
      </w:divBdr>
    </w:div>
    <w:div w:id="768431721">
      <w:bodyDiv w:val="1"/>
      <w:marLeft w:val="0"/>
      <w:marRight w:val="0"/>
      <w:marTop w:val="0"/>
      <w:marBottom w:val="0"/>
      <w:divBdr>
        <w:top w:val="none" w:sz="0" w:space="0" w:color="auto"/>
        <w:left w:val="none" w:sz="0" w:space="0" w:color="auto"/>
        <w:bottom w:val="none" w:sz="0" w:space="0" w:color="auto"/>
        <w:right w:val="none" w:sz="0" w:space="0" w:color="auto"/>
      </w:divBdr>
    </w:div>
    <w:div w:id="869494298">
      <w:bodyDiv w:val="1"/>
      <w:marLeft w:val="0"/>
      <w:marRight w:val="0"/>
      <w:marTop w:val="0"/>
      <w:marBottom w:val="0"/>
      <w:divBdr>
        <w:top w:val="none" w:sz="0" w:space="0" w:color="auto"/>
        <w:left w:val="none" w:sz="0" w:space="0" w:color="auto"/>
        <w:bottom w:val="none" w:sz="0" w:space="0" w:color="auto"/>
        <w:right w:val="none" w:sz="0" w:space="0" w:color="auto"/>
      </w:divBdr>
      <w:divsChild>
        <w:div w:id="499974882">
          <w:marLeft w:val="360"/>
          <w:marRight w:val="0"/>
          <w:marTop w:val="200"/>
          <w:marBottom w:val="0"/>
          <w:divBdr>
            <w:top w:val="none" w:sz="0" w:space="0" w:color="auto"/>
            <w:left w:val="none" w:sz="0" w:space="0" w:color="auto"/>
            <w:bottom w:val="none" w:sz="0" w:space="0" w:color="auto"/>
            <w:right w:val="none" w:sz="0" w:space="0" w:color="auto"/>
          </w:divBdr>
        </w:div>
      </w:divsChild>
    </w:div>
    <w:div w:id="1295717361">
      <w:bodyDiv w:val="1"/>
      <w:marLeft w:val="0"/>
      <w:marRight w:val="0"/>
      <w:marTop w:val="0"/>
      <w:marBottom w:val="0"/>
      <w:divBdr>
        <w:top w:val="none" w:sz="0" w:space="0" w:color="auto"/>
        <w:left w:val="none" w:sz="0" w:space="0" w:color="auto"/>
        <w:bottom w:val="none" w:sz="0" w:space="0" w:color="auto"/>
        <w:right w:val="none" w:sz="0" w:space="0" w:color="auto"/>
      </w:divBdr>
    </w:div>
    <w:div w:id="1708555441">
      <w:bodyDiv w:val="1"/>
      <w:marLeft w:val="0"/>
      <w:marRight w:val="0"/>
      <w:marTop w:val="0"/>
      <w:marBottom w:val="0"/>
      <w:divBdr>
        <w:top w:val="none" w:sz="0" w:space="0" w:color="auto"/>
        <w:left w:val="none" w:sz="0" w:space="0" w:color="auto"/>
        <w:bottom w:val="none" w:sz="0" w:space="0" w:color="auto"/>
        <w:right w:val="none" w:sz="0" w:space="0" w:color="auto"/>
      </w:divBdr>
      <w:divsChild>
        <w:div w:id="768549187">
          <w:marLeft w:val="0"/>
          <w:marRight w:val="0"/>
          <w:marTop w:val="0"/>
          <w:marBottom w:val="0"/>
          <w:divBdr>
            <w:top w:val="none" w:sz="0" w:space="0" w:color="auto"/>
            <w:left w:val="none" w:sz="0" w:space="0" w:color="auto"/>
            <w:bottom w:val="none" w:sz="0" w:space="0" w:color="auto"/>
            <w:right w:val="none" w:sz="0" w:space="0" w:color="auto"/>
          </w:divBdr>
        </w:div>
        <w:div w:id="524636724">
          <w:marLeft w:val="0"/>
          <w:marRight w:val="0"/>
          <w:marTop w:val="0"/>
          <w:marBottom w:val="0"/>
          <w:divBdr>
            <w:top w:val="none" w:sz="0" w:space="0" w:color="auto"/>
            <w:left w:val="none" w:sz="0" w:space="0" w:color="auto"/>
            <w:bottom w:val="none" w:sz="0" w:space="0" w:color="auto"/>
            <w:right w:val="none" w:sz="0" w:space="0" w:color="auto"/>
          </w:divBdr>
        </w:div>
        <w:div w:id="723530612">
          <w:marLeft w:val="0"/>
          <w:marRight w:val="0"/>
          <w:marTop w:val="0"/>
          <w:marBottom w:val="0"/>
          <w:divBdr>
            <w:top w:val="none" w:sz="0" w:space="0" w:color="auto"/>
            <w:left w:val="none" w:sz="0" w:space="0" w:color="auto"/>
            <w:bottom w:val="none" w:sz="0" w:space="0" w:color="auto"/>
            <w:right w:val="none" w:sz="0" w:space="0" w:color="auto"/>
          </w:divBdr>
        </w:div>
      </w:divsChild>
    </w:div>
    <w:div w:id="1747649708">
      <w:bodyDiv w:val="1"/>
      <w:marLeft w:val="0"/>
      <w:marRight w:val="0"/>
      <w:marTop w:val="0"/>
      <w:marBottom w:val="0"/>
      <w:divBdr>
        <w:top w:val="none" w:sz="0" w:space="0" w:color="auto"/>
        <w:left w:val="none" w:sz="0" w:space="0" w:color="auto"/>
        <w:bottom w:val="none" w:sz="0" w:space="0" w:color="auto"/>
        <w:right w:val="none" w:sz="0" w:space="0" w:color="auto"/>
      </w:divBdr>
      <w:divsChild>
        <w:div w:id="632488611">
          <w:marLeft w:val="360"/>
          <w:marRight w:val="0"/>
          <w:marTop w:val="200"/>
          <w:marBottom w:val="0"/>
          <w:divBdr>
            <w:top w:val="none" w:sz="0" w:space="0" w:color="auto"/>
            <w:left w:val="none" w:sz="0" w:space="0" w:color="auto"/>
            <w:bottom w:val="none" w:sz="0" w:space="0" w:color="auto"/>
            <w:right w:val="none" w:sz="0" w:space="0" w:color="auto"/>
          </w:divBdr>
        </w:div>
        <w:div w:id="1327633860">
          <w:marLeft w:val="360"/>
          <w:marRight w:val="0"/>
          <w:marTop w:val="200"/>
          <w:marBottom w:val="0"/>
          <w:divBdr>
            <w:top w:val="none" w:sz="0" w:space="0" w:color="auto"/>
            <w:left w:val="none" w:sz="0" w:space="0" w:color="auto"/>
            <w:bottom w:val="none" w:sz="0" w:space="0" w:color="auto"/>
            <w:right w:val="none" w:sz="0" w:space="0" w:color="auto"/>
          </w:divBdr>
        </w:div>
        <w:div w:id="75521511">
          <w:marLeft w:val="360"/>
          <w:marRight w:val="0"/>
          <w:marTop w:val="200"/>
          <w:marBottom w:val="0"/>
          <w:divBdr>
            <w:top w:val="none" w:sz="0" w:space="0" w:color="auto"/>
            <w:left w:val="none" w:sz="0" w:space="0" w:color="auto"/>
            <w:bottom w:val="none" w:sz="0" w:space="0" w:color="auto"/>
            <w:right w:val="none" w:sz="0" w:space="0" w:color="auto"/>
          </w:divBdr>
        </w:div>
        <w:div w:id="1753769854">
          <w:marLeft w:val="360"/>
          <w:marRight w:val="0"/>
          <w:marTop w:val="200"/>
          <w:marBottom w:val="0"/>
          <w:divBdr>
            <w:top w:val="none" w:sz="0" w:space="0" w:color="auto"/>
            <w:left w:val="none" w:sz="0" w:space="0" w:color="auto"/>
            <w:bottom w:val="none" w:sz="0" w:space="0" w:color="auto"/>
            <w:right w:val="none" w:sz="0" w:space="0" w:color="auto"/>
          </w:divBdr>
        </w:div>
        <w:div w:id="585850045">
          <w:marLeft w:val="360"/>
          <w:marRight w:val="0"/>
          <w:marTop w:val="200"/>
          <w:marBottom w:val="0"/>
          <w:divBdr>
            <w:top w:val="none" w:sz="0" w:space="0" w:color="auto"/>
            <w:left w:val="none" w:sz="0" w:space="0" w:color="auto"/>
            <w:bottom w:val="none" w:sz="0" w:space="0" w:color="auto"/>
            <w:right w:val="none" w:sz="0" w:space="0" w:color="auto"/>
          </w:divBdr>
        </w:div>
      </w:divsChild>
    </w:div>
    <w:div w:id="1958485244">
      <w:bodyDiv w:val="1"/>
      <w:marLeft w:val="0"/>
      <w:marRight w:val="0"/>
      <w:marTop w:val="0"/>
      <w:marBottom w:val="0"/>
      <w:divBdr>
        <w:top w:val="none" w:sz="0" w:space="0" w:color="auto"/>
        <w:left w:val="none" w:sz="0" w:space="0" w:color="auto"/>
        <w:bottom w:val="none" w:sz="0" w:space="0" w:color="auto"/>
        <w:right w:val="none" w:sz="0" w:space="0" w:color="auto"/>
      </w:divBdr>
      <w:divsChild>
        <w:div w:id="1782532077">
          <w:marLeft w:val="360"/>
          <w:marRight w:val="0"/>
          <w:marTop w:val="200"/>
          <w:marBottom w:val="0"/>
          <w:divBdr>
            <w:top w:val="none" w:sz="0" w:space="0" w:color="auto"/>
            <w:left w:val="none" w:sz="0" w:space="0" w:color="auto"/>
            <w:bottom w:val="none" w:sz="0" w:space="0" w:color="auto"/>
            <w:right w:val="none" w:sz="0" w:space="0" w:color="auto"/>
          </w:divBdr>
        </w:div>
        <w:div w:id="669522446">
          <w:marLeft w:val="360"/>
          <w:marRight w:val="0"/>
          <w:marTop w:val="200"/>
          <w:marBottom w:val="0"/>
          <w:divBdr>
            <w:top w:val="none" w:sz="0" w:space="0" w:color="auto"/>
            <w:left w:val="none" w:sz="0" w:space="0" w:color="auto"/>
            <w:bottom w:val="none" w:sz="0" w:space="0" w:color="auto"/>
            <w:right w:val="none" w:sz="0" w:space="0" w:color="auto"/>
          </w:divBdr>
        </w:div>
        <w:div w:id="216819163">
          <w:marLeft w:val="360"/>
          <w:marRight w:val="0"/>
          <w:marTop w:val="200"/>
          <w:marBottom w:val="0"/>
          <w:divBdr>
            <w:top w:val="none" w:sz="0" w:space="0" w:color="auto"/>
            <w:left w:val="none" w:sz="0" w:space="0" w:color="auto"/>
            <w:bottom w:val="none" w:sz="0" w:space="0" w:color="auto"/>
            <w:right w:val="none" w:sz="0" w:space="0" w:color="auto"/>
          </w:divBdr>
        </w:div>
        <w:div w:id="1123426339">
          <w:marLeft w:val="360"/>
          <w:marRight w:val="0"/>
          <w:marTop w:val="200"/>
          <w:marBottom w:val="0"/>
          <w:divBdr>
            <w:top w:val="none" w:sz="0" w:space="0" w:color="auto"/>
            <w:left w:val="none" w:sz="0" w:space="0" w:color="auto"/>
            <w:bottom w:val="none" w:sz="0" w:space="0" w:color="auto"/>
            <w:right w:val="none" w:sz="0" w:space="0" w:color="auto"/>
          </w:divBdr>
        </w:div>
        <w:div w:id="1169366553">
          <w:marLeft w:val="360"/>
          <w:marRight w:val="0"/>
          <w:marTop w:val="200"/>
          <w:marBottom w:val="0"/>
          <w:divBdr>
            <w:top w:val="none" w:sz="0" w:space="0" w:color="auto"/>
            <w:left w:val="none" w:sz="0" w:space="0" w:color="auto"/>
            <w:bottom w:val="none" w:sz="0" w:space="0" w:color="auto"/>
            <w:right w:val="none" w:sz="0" w:space="0" w:color="auto"/>
          </w:divBdr>
        </w:div>
        <w:div w:id="1613437189">
          <w:marLeft w:val="360"/>
          <w:marRight w:val="0"/>
          <w:marTop w:val="200"/>
          <w:marBottom w:val="0"/>
          <w:divBdr>
            <w:top w:val="none" w:sz="0" w:space="0" w:color="auto"/>
            <w:left w:val="none" w:sz="0" w:space="0" w:color="auto"/>
            <w:bottom w:val="none" w:sz="0" w:space="0" w:color="auto"/>
            <w:right w:val="none" w:sz="0" w:space="0" w:color="auto"/>
          </w:divBdr>
        </w:div>
      </w:divsChild>
    </w:div>
    <w:div w:id="2060593597">
      <w:bodyDiv w:val="1"/>
      <w:marLeft w:val="0"/>
      <w:marRight w:val="0"/>
      <w:marTop w:val="0"/>
      <w:marBottom w:val="0"/>
      <w:divBdr>
        <w:top w:val="none" w:sz="0" w:space="0" w:color="auto"/>
        <w:left w:val="none" w:sz="0" w:space="0" w:color="auto"/>
        <w:bottom w:val="none" w:sz="0" w:space="0" w:color="auto"/>
        <w:right w:val="none" w:sz="0" w:space="0" w:color="auto"/>
      </w:divBdr>
      <w:divsChild>
        <w:div w:id="1083336174">
          <w:marLeft w:val="0"/>
          <w:marRight w:val="0"/>
          <w:marTop w:val="0"/>
          <w:marBottom w:val="0"/>
          <w:divBdr>
            <w:top w:val="none" w:sz="0" w:space="0" w:color="auto"/>
            <w:left w:val="none" w:sz="0" w:space="0" w:color="auto"/>
            <w:bottom w:val="none" w:sz="0" w:space="0" w:color="auto"/>
            <w:right w:val="none" w:sz="0" w:space="0" w:color="auto"/>
          </w:divBdr>
          <w:divsChild>
            <w:div w:id="7930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mproviders.com/rehabilitation/webinar/" TargetMode="External"/><Relationship Id="rId13" Type="http://schemas.openxmlformats.org/officeDocument/2006/relationships/hyperlink" Target="http://www.apta.org/PTinMotion/News/2020/01/24/NCCIDecision/" TargetMode="External"/><Relationship Id="rId3" Type="http://schemas.openxmlformats.org/officeDocument/2006/relationships/settings" Target="settings.xml"/><Relationship Id="rId7" Type="http://schemas.openxmlformats.org/officeDocument/2006/relationships/hyperlink" Target="http://www.apta.org/EvalCodes/" TargetMode="External"/><Relationship Id="rId12" Type="http://schemas.openxmlformats.org/officeDocument/2006/relationships/hyperlink" Target="https://www.hhs.gov/sites/default/files/pmtf-final-report-2019-05-2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improviders.com/rehabilitation/" TargetMode="External"/><Relationship Id="rId11" Type="http://schemas.openxmlformats.org/officeDocument/2006/relationships/hyperlink" Target="https://www.medicare.gov/MedicareComplaintForm/home.aspx" TargetMode="External"/><Relationship Id="rId5" Type="http://schemas.openxmlformats.org/officeDocument/2006/relationships/hyperlink" Target="mailto:info@inapta.org" TargetMode="External"/><Relationship Id="rId15" Type="http://schemas.openxmlformats.org/officeDocument/2006/relationships/fontTable" Target="fontTable.xml"/><Relationship Id="rId10" Type="http://schemas.openxmlformats.org/officeDocument/2006/relationships/hyperlink" Target="http://www.apta.org/Payment/Medicare/Advantage/ProblemResolution/" TargetMode="External"/><Relationship Id="rId4" Type="http://schemas.openxmlformats.org/officeDocument/2006/relationships/webSettings" Target="webSettings.xml"/><Relationship Id="rId9" Type="http://schemas.openxmlformats.org/officeDocument/2006/relationships/hyperlink" Target="https://aimproviders.com/rehabilitation/getting-the-answers-you-need/frequently-asked-questions/" TargetMode="External"/><Relationship Id="rId14" Type="http://schemas.openxmlformats.org/officeDocument/2006/relationships/hyperlink" Target="mailto:info@ina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Phadke</dc:creator>
  <cp:keywords/>
  <dc:description/>
  <cp:lastModifiedBy>Suzie Callan</cp:lastModifiedBy>
  <cp:revision>2</cp:revision>
  <dcterms:created xsi:type="dcterms:W3CDTF">2020-02-20T09:17:00Z</dcterms:created>
  <dcterms:modified xsi:type="dcterms:W3CDTF">2020-02-20T09:17:00Z</dcterms:modified>
</cp:coreProperties>
</file>