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B" w:rsidRDefault="0069112B" w:rsidP="008B6B4C">
      <w:pPr>
        <w:spacing w:after="0" w:line="256" w:lineRule="auto"/>
        <w:ind w:left="0" w:firstLine="0"/>
        <w:jc w:val="center"/>
      </w:pPr>
      <w:r>
        <w:rPr>
          <w:b/>
          <w:sz w:val="32"/>
        </w:rPr>
        <w:t>TEAM REHAB</w:t>
      </w:r>
      <w:r w:rsidR="00521953">
        <w:rPr>
          <w:b/>
          <w:sz w:val="32"/>
        </w:rPr>
        <w:br/>
      </w:r>
      <w:r w:rsidR="00D21C4C">
        <w:rPr>
          <w:b/>
          <w:sz w:val="32"/>
        </w:rPr>
        <w:t xml:space="preserve">STUDENT PHYSICAL THERAPIST </w:t>
      </w:r>
      <w:r w:rsidR="00521953">
        <w:rPr>
          <w:b/>
          <w:sz w:val="32"/>
        </w:rPr>
        <w:t>ASSISTANT</w:t>
      </w:r>
      <w:r w:rsidR="00521953">
        <w:rPr>
          <w:b/>
          <w:sz w:val="32"/>
        </w:rPr>
        <w:br/>
      </w:r>
      <w:r>
        <w:rPr>
          <w:b/>
          <w:sz w:val="32"/>
        </w:rPr>
        <w:t>SCHOLARSHIP</w:t>
      </w:r>
    </w:p>
    <w:p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  <w:r w:rsidR="00521953">
        <w:rPr>
          <w:b/>
        </w:rPr>
        <w:br/>
      </w:r>
    </w:p>
    <w:p w:rsidR="0069112B" w:rsidRDefault="00FA6784" w:rsidP="008B6B4C">
      <w:pPr>
        <w:spacing w:after="0"/>
      </w:pPr>
      <w:r>
        <w:rPr>
          <w:color w:val="262626"/>
        </w:rPr>
        <w:t xml:space="preserve">These scholarships are intended to reward and encourage physical therapist assistant (PTA) students who are already demonstrating potential to be outstanding practicing clinicians. </w:t>
      </w:r>
      <w:r w:rsidR="003E7A86" w:rsidRPr="00310044">
        <w:t xml:space="preserve">One scholarship will be awarded to a student </w:t>
      </w:r>
      <w:r w:rsidR="00310044" w:rsidRPr="00310044">
        <w:t xml:space="preserve">who just completed their final year in an </w:t>
      </w:r>
      <w:r w:rsidR="003E7A86" w:rsidRPr="00310044">
        <w:t xml:space="preserve">Indiana-based </w:t>
      </w:r>
      <w:r>
        <w:t>PTA</w:t>
      </w:r>
      <w:r w:rsidR="003E7A86" w:rsidRPr="00310044">
        <w:t xml:space="preserve"> program, with applications to be completed in the second year of the program.</w:t>
      </w:r>
      <w:r w:rsidR="003E7A86">
        <w:t xml:space="preserve">  </w:t>
      </w:r>
      <w:r w:rsidR="00521953">
        <w:t>The r</w:t>
      </w:r>
      <w:r w:rsidR="008B6B4C">
        <w:t>ecipient</w:t>
      </w:r>
      <w:r w:rsidR="0069112B">
        <w:t xml:space="preserve"> of th</w:t>
      </w:r>
      <w:r w:rsidR="00521953">
        <w:t>is</w:t>
      </w:r>
      <w:r w:rsidR="0069112B">
        <w:t xml:space="preserve"> scholarship will </w:t>
      </w:r>
      <w:r w:rsidR="00D21C4C">
        <w:t>be awarded</w:t>
      </w:r>
      <w:r w:rsidR="0069112B">
        <w:t xml:space="preserve"> a stipend of $</w:t>
      </w:r>
      <w:r w:rsidR="003E7A86">
        <w:t>10</w:t>
      </w:r>
      <w:r w:rsidR="00521953">
        <w:t>00</w:t>
      </w:r>
      <w:r w:rsidR="0069112B">
        <w:t xml:space="preserve"> which will be distributed in one payment at the </w:t>
      </w:r>
      <w:r w:rsidR="008B6B4C">
        <w:t>INA</w:t>
      </w:r>
      <w:r w:rsidR="0069112B">
        <w:t xml:space="preserve">PTA Fall Conference </w:t>
      </w:r>
      <w:r w:rsidR="00D21C4C">
        <w:t>Awards Banquet</w:t>
      </w:r>
      <w:r w:rsidR="003E7A86">
        <w:t xml:space="preserve"> </w:t>
      </w:r>
      <w:r w:rsidR="00310044">
        <w:t>following the student’s recent graduation.</w:t>
      </w:r>
    </w:p>
    <w:p w:rsidR="0069112B" w:rsidRDefault="0069112B" w:rsidP="0069112B">
      <w:pPr>
        <w:spacing w:after="0" w:line="256" w:lineRule="auto"/>
        <w:ind w:left="0" w:firstLine="0"/>
      </w:pPr>
    </w:p>
    <w:p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APPLICATION PROCESS:</w:t>
      </w:r>
      <w:r>
        <w:rPr>
          <w:b/>
        </w:rPr>
        <w:t xml:space="preserve"> </w:t>
      </w:r>
    </w:p>
    <w:p w:rsidR="0069112B" w:rsidRDefault="0069112B" w:rsidP="0069112B">
      <w:pPr>
        <w:spacing w:after="14" w:line="256" w:lineRule="auto"/>
        <w:ind w:left="721" w:firstLine="0"/>
      </w:pPr>
      <w:r>
        <w:rPr>
          <w:b/>
        </w:rPr>
        <w:t xml:space="preserve"> </w:t>
      </w:r>
    </w:p>
    <w:p w:rsidR="0069112B" w:rsidRDefault="0069112B" w:rsidP="0069112B">
      <w:pPr>
        <w:numPr>
          <w:ilvl w:val="0"/>
          <w:numId w:val="1"/>
        </w:numPr>
        <w:ind w:hanging="361"/>
      </w:pPr>
      <w:r>
        <w:t xml:space="preserve">Applicants will submit the following information </w:t>
      </w:r>
      <w:r w:rsidR="00D21C4C">
        <w:t>electronically</w:t>
      </w:r>
      <w:r w:rsidR="00BF602F">
        <w:t xml:space="preserve"> combined into one PDF</w:t>
      </w:r>
      <w:r>
        <w:t xml:space="preserve">: </w:t>
      </w:r>
    </w:p>
    <w:p w:rsidR="0069112B" w:rsidRDefault="0069112B" w:rsidP="0069112B">
      <w:pPr>
        <w:spacing w:after="9" w:line="256" w:lineRule="auto"/>
        <w:ind w:left="0" w:firstLine="0"/>
      </w:pPr>
      <w:r>
        <w:t xml:space="preserve"> </w:t>
      </w:r>
    </w:p>
    <w:p w:rsidR="00D21C4C" w:rsidRDefault="0069112B" w:rsidP="00FA6784">
      <w:pPr>
        <w:spacing w:after="18" w:line="254" w:lineRule="auto"/>
        <w:ind w:left="721" w:right="360" w:firstLine="0"/>
      </w:pPr>
      <w:r>
        <w:t>A.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Cover letter describing </w:t>
      </w:r>
      <w:r w:rsidR="00FA6784">
        <w:t>the applicant’s</w:t>
      </w:r>
      <w:r>
        <w:t xml:space="preserve"> career objectives and highlighting what makes </w:t>
      </w:r>
      <w:r w:rsidR="00FA6784">
        <w:t xml:space="preserve"> </w:t>
      </w:r>
      <w:r w:rsidR="00FA6784">
        <w:br/>
        <w:t xml:space="preserve">        him/her</w:t>
      </w:r>
      <w:r>
        <w:t xml:space="preserve"> a team player striving for excellence within the clinical environment </w:t>
      </w:r>
    </w:p>
    <w:p w:rsidR="0069112B" w:rsidRDefault="0069112B" w:rsidP="0069112B">
      <w:pPr>
        <w:spacing w:after="18" w:line="254" w:lineRule="auto"/>
        <w:ind w:left="721" w:right="360" w:firstLine="0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Resume </w:t>
      </w:r>
    </w:p>
    <w:p w:rsidR="0069112B" w:rsidRDefault="0069112B" w:rsidP="0069112B">
      <w:pPr>
        <w:numPr>
          <w:ilvl w:val="1"/>
          <w:numId w:val="2"/>
        </w:numPr>
        <w:ind w:hanging="360"/>
      </w:pPr>
      <w:r>
        <w:t xml:space="preserve">Unofficial transcript for </w:t>
      </w:r>
      <w:r w:rsidR="00D21C4C">
        <w:t>physical therap</w:t>
      </w:r>
      <w:r w:rsidR="00521953">
        <w:t xml:space="preserve">ist assistant </w:t>
      </w:r>
      <w:r w:rsidR="00D21C4C">
        <w:t>school only</w:t>
      </w:r>
      <w:r w:rsidR="00521953">
        <w:t>,</w:t>
      </w:r>
      <w:r w:rsidR="00D21C4C">
        <w:t xml:space="preserve"> including</w:t>
      </w:r>
      <w:r>
        <w:t xml:space="preserve"> GPA</w:t>
      </w:r>
    </w:p>
    <w:p w:rsidR="0069112B" w:rsidRDefault="0069112B" w:rsidP="0069112B">
      <w:pPr>
        <w:numPr>
          <w:ilvl w:val="1"/>
          <w:numId w:val="2"/>
        </w:numPr>
        <w:ind w:hanging="360"/>
      </w:pPr>
      <w:r>
        <w:t>One letter of recommendation from a faculty member</w:t>
      </w:r>
      <w:r w:rsidR="00D21C4C">
        <w:t xml:space="preserve"> to be sent </w:t>
      </w:r>
      <w:r w:rsidR="00AD23E2">
        <w:t xml:space="preserve">directly via email </w:t>
      </w:r>
      <w:r w:rsidR="00D21C4C">
        <w:t xml:space="preserve">to </w:t>
      </w:r>
      <w:r w:rsidR="00AD23E2">
        <w:t xml:space="preserve">the Awards &amp; Scholarships Chair </w:t>
      </w:r>
      <w:r w:rsidR="00330382">
        <w:t>Jessica Prothero at</w:t>
      </w:r>
      <w:r w:rsidR="00D21C4C">
        <w:t xml:space="preserve"> </w:t>
      </w:r>
      <w:hyperlink r:id="rId5" w:history="1">
        <w:r w:rsidR="00330382">
          <w:rPr>
            <w:rStyle w:val="Hyperlink"/>
          </w:rPr>
          <w:t>inaptaawardscommittee@gmail.com</w:t>
        </w:r>
      </w:hyperlink>
    </w:p>
    <w:p w:rsidR="0069112B" w:rsidRPr="00E96AA3" w:rsidRDefault="0069112B" w:rsidP="0069112B">
      <w:pPr>
        <w:numPr>
          <w:ilvl w:val="1"/>
          <w:numId w:val="2"/>
        </w:numPr>
        <w:ind w:hanging="360"/>
      </w:pPr>
      <w:r>
        <w:t>One or more letters of recommendation from clinical instructors</w:t>
      </w:r>
      <w:r w:rsidR="00AD23E2">
        <w:t xml:space="preserve"> to be sent directly via email to the Awards &amp; Scholarships Chair</w:t>
      </w:r>
      <w:r w:rsidR="00330382">
        <w:t xml:space="preserve"> Jessica Prothero</w:t>
      </w:r>
      <w:r w:rsidR="00AD23E2">
        <w:t xml:space="preserve"> at </w:t>
      </w:r>
      <w:hyperlink r:id="rId6" w:history="1">
        <w:r w:rsidR="00330382">
          <w:rPr>
            <w:rStyle w:val="Hyperlink"/>
          </w:rPr>
          <w:t>inaptaawardscommittee@gmail.com</w:t>
        </w:r>
      </w:hyperlink>
    </w:p>
    <w:p w:rsidR="00E96AA3" w:rsidRDefault="00E96AA3" w:rsidP="00E96AA3">
      <w:pPr>
        <w:ind w:left="1081" w:firstLine="0"/>
      </w:pPr>
    </w:p>
    <w:p w:rsidR="00521953" w:rsidRDefault="00521953" w:rsidP="0069112B">
      <w:pPr>
        <w:numPr>
          <w:ilvl w:val="0"/>
          <w:numId w:val="1"/>
        </w:numPr>
        <w:spacing w:after="0" w:line="256" w:lineRule="auto"/>
        <w:ind w:hanging="361"/>
      </w:pPr>
      <w:r>
        <w:t xml:space="preserve">Direct questions and submit applications electronically to the Awards &amp; Scholarships Chair </w:t>
      </w:r>
      <w:r w:rsidR="00330382">
        <w:t xml:space="preserve">Jessica Prothero </w:t>
      </w:r>
      <w:r>
        <w:t xml:space="preserve">at </w:t>
      </w:r>
      <w:hyperlink r:id="rId7" w:history="1">
        <w:r w:rsidR="00330382">
          <w:rPr>
            <w:rStyle w:val="Hyperlink"/>
          </w:rPr>
          <w:t>inaptaawardscommittee@gmail.com</w:t>
        </w:r>
      </w:hyperlink>
    </w:p>
    <w:p w:rsidR="00521953" w:rsidRDefault="00521953" w:rsidP="00521953">
      <w:pPr>
        <w:pStyle w:val="ListParagraph"/>
      </w:pPr>
    </w:p>
    <w:p w:rsidR="0069112B" w:rsidRDefault="0069112B" w:rsidP="0069112B">
      <w:pPr>
        <w:numPr>
          <w:ilvl w:val="0"/>
          <w:numId w:val="1"/>
        </w:numPr>
        <w:spacing w:after="0" w:line="256" w:lineRule="auto"/>
        <w:ind w:hanging="361"/>
      </w:pPr>
      <w:r>
        <w:t xml:space="preserve">Applications are due by </w:t>
      </w:r>
      <w:r w:rsidR="0068308C">
        <w:t>April 30</w:t>
      </w:r>
      <w:r>
        <w:t xml:space="preserve">. </w:t>
      </w:r>
    </w:p>
    <w:p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SELECTION PROCESS:</w:t>
      </w:r>
      <w:r>
        <w:rPr>
          <w:b/>
        </w:rPr>
        <w:t xml:space="preserve"> </w:t>
      </w:r>
    </w:p>
    <w:p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:rsidR="0069112B" w:rsidRDefault="00741F30" w:rsidP="0069112B">
      <w:pPr>
        <w:spacing w:after="0"/>
      </w:pPr>
      <w:r>
        <w:t>Scholarship recipients</w:t>
      </w:r>
      <w:r w:rsidR="0069112B">
        <w:t xml:space="preserve"> will be </w:t>
      </w:r>
      <w:r w:rsidR="00AD23E2">
        <w:t>selected by the INAPTA Awards &amp; Scholarships Committee and a representative from Team Rehab</w:t>
      </w:r>
      <w:r w:rsidR="0069112B">
        <w:t>.  The criteria the committee will u</w:t>
      </w:r>
      <w:r>
        <w:t>tilize</w:t>
      </w:r>
      <w:r w:rsidR="0069112B">
        <w:t xml:space="preserve"> include</w:t>
      </w:r>
      <w:r>
        <w:t>s</w:t>
      </w:r>
      <w:r w:rsidR="0069112B">
        <w:t xml:space="preserve">:  </w:t>
      </w:r>
    </w:p>
    <w:p w:rsidR="0069112B" w:rsidRDefault="0069112B" w:rsidP="0069112B">
      <w:pPr>
        <w:spacing w:after="14" w:line="256" w:lineRule="auto"/>
        <w:ind w:left="0" w:firstLine="0"/>
      </w:pPr>
      <w:r>
        <w:t xml:space="preserve"> </w:t>
      </w:r>
    </w:p>
    <w:p w:rsidR="0069112B" w:rsidRDefault="0069112B" w:rsidP="0069112B">
      <w:pPr>
        <w:numPr>
          <w:ilvl w:val="0"/>
          <w:numId w:val="3"/>
        </w:numPr>
        <w:ind w:hanging="361"/>
      </w:pPr>
      <w:r>
        <w:t xml:space="preserve">academic success (grade point average) </w:t>
      </w:r>
    </w:p>
    <w:p w:rsidR="0069112B" w:rsidRDefault="0069112B" w:rsidP="0069112B">
      <w:pPr>
        <w:numPr>
          <w:ilvl w:val="0"/>
          <w:numId w:val="3"/>
        </w:numPr>
        <w:ind w:hanging="361"/>
      </w:pPr>
      <w:r>
        <w:t>desire to excel and practice in the clinical environment</w:t>
      </w:r>
      <w:r w:rsidR="00F52253">
        <w:t xml:space="preserve"> (versus teach and/or research in the academic environment)  </w:t>
      </w:r>
    </w:p>
    <w:p w:rsidR="0069112B" w:rsidRPr="00F3363D" w:rsidRDefault="0069112B" w:rsidP="0069112B">
      <w:pPr>
        <w:numPr>
          <w:ilvl w:val="0"/>
          <w:numId w:val="3"/>
        </w:numPr>
        <w:ind w:hanging="361"/>
      </w:pPr>
      <w:r w:rsidRPr="00F3363D">
        <w:t xml:space="preserve">contribution to </w:t>
      </w:r>
      <w:r w:rsidR="00F3363D" w:rsidRPr="00F3363D">
        <w:t>customer service/</w:t>
      </w:r>
      <w:r w:rsidRPr="00F3363D">
        <w:t xml:space="preserve">patient satisfaction during clinical education  </w:t>
      </w:r>
    </w:p>
    <w:p w:rsidR="0069112B" w:rsidRDefault="0069112B" w:rsidP="0069112B">
      <w:pPr>
        <w:numPr>
          <w:ilvl w:val="0"/>
          <w:numId w:val="3"/>
        </w:numPr>
        <w:ind w:hanging="361"/>
      </w:pPr>
      <w:r>
        <w:t xml:space="preserve">ability to be a team player in the clinical environment </w:t>
      </w:r>
      <w:r w:rsidR="00F52253">
        <w:t>(flexibility and helpfulness to the clinical staff during clinical education)</w:t>
      </w:r>
    </w:p>
    <w:p w:rsidR="0069112B" w:rsidRDefault="0069112B" w:rsidP="0069112B">
      <w:pPr>
        <w:numPr>
          <w:ilvl w:val="0"/>
          <w:numId w:val="3"/>
        </w:numPr>
        <w:ind w:hanging="361"/>
      </w:pPr>
      <w:r>
        <w:t xml:space="preserve">evidence of advancing practical knowledge of </w:t>
      </w:r>
      <w:r w:rsidR="00E96AA3">
        <w:t>physical therapy</w:t>
      </w:r>
    </w:p>
    <w:p w:rsidR="0015536C" w:rsidRDefault="0015536C"/>
    <w:sectPr w:rsidR="0015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7244920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B"/>
    <w:rsid w:val="0015536C"/>
    <w:rsid w:val="00310044"/>
    <w:rsid w:val="00330382"/>
    <w:rsid w:val="003E7A86"/>
    <w:rsid w:val="004E650F"/>
    <w:rsid w:val="00521953"/>
    <w:rsid w:val="0068308C"/>
    <w:rsid w:val="0069112B"/>
    <w:rsid w:val="00741F30"/>
    <w:rsid w:val="008B6B4C"/>
    <w:rsid w:val="00AD23E2"/>
    <w:rsid w:val="00BD0D81"/>
    <w:rsid w:val="00BF602F"/>
    <w:rsid w:val="00D21C4C"/>
    <w:rsid w:val="00E96AA3"/>
    <w:rsid w:val="00F3363D"/>
    <w:rsid w:val="00F52253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4A8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hyperlink" Target="mailto:inaptaawardscommitte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Prothero, Jessica</cp:lastModifiedBy>
  <cp:revision>3</cp:revision>
  <dcterms:created xsi:type="dcterms:W3CDTF">2019-01-23T17:14:00Z</dcterms:created>
  <dcterms:modified xsi:type="dcterms:W3CDTF">2019-01-23T17:32:00Z</dcterms:modified>
</cp:coreProperties>
</file>