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BA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>
        <w:rPr>
          <w:rFonts w:eastAsia="Calibri" w:cs="Times New Roman"/>
          <w:b/>
          <w:bCs/>
          <w:noProof/>
          <w:spacing w:val="-1"/>
        </w:rPr>
        <w:drawing>
          <wp:inline distT="0" distB="0" distL="0" distR="0">
            <wp:extent cx="4309385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INAPTA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134" cy="124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7BA" w:rsidRDefault="008177BA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:rsidR="008177BA" w:rsidRPr="00F92CEE" w:rsidRDefault="008177BA" w:rsidP="008177BA">
      <w:pPr>
        <w:ind w:right="0"/>
        <w:jc w:val="center"/>
        <w:rPr>
          <w:rFonts w:eastAsia="Calibri" w:cs="Times New Roman"/>
          <w:b/>
          <w:bCs/>
          <w:spacing w:val="-1"/>
          <w:sz w:val="28"/>
          <w:szCs w:val="28"/>
        </w:rPr>
      </w:pPr>
      <w:r w:rsidRPr="00F92CEE">
        <w:rPr>
          <w:rFonts w:eastAsia="Calibri" w:cs="Times New Roman"/>
          <w:b/>
          <w:bCs/>
          <w:spacing w:val="-1"/>
          <w:sz w:val="28"/>
          <w:szCs w:val="28"/>
        </w:rPr>
        <w:t xml:space="preserve">INAPTA </w:t>
      </w:r>
      <w:r w:rsidR="00F92CEE" w:rsidRPr="00F92CEE">
        <w:rPr>
          <w:rFonts w:eastAsia="Calibri" w:cs="Times New Roman"/>
          <w:b/>
          <w:bCs/>
          <w:spacing w:val="-1"/>
          <w:sz w:val="28"/>
          <w:szCs w:val="28"/>
        </w:rPr>
        <w:t>ANNUAL REPORT</w:t>
      </w:r>
    </w:p>
    <w:p w:rsidR="00F92CEE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:rsidR="00F92CEE" w:rsidRDefault="00724795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>
        <w:rPr>
          <w:rFonts w:eastAsia="Calibri" w:cs="Times New Roman"/>
          <w:b/>
          <w:bCs/>
          <w:spacing w:val="-1"/>
        </w:rPr>
        <w:t>Chapter Ethics Committee</w:t>
      </w:r>
    </w:p>
    <w:p w:rsidR="00F92CEE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:rsidR="00F92CEE" w:rsidRDefault="00724795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>
        <w:rPr>
          <w:rFonts w:eastAsia="Calibri" w:cs="Times New Roman"/>
          <w:b/>
          <w:bCs/>
          <w:spacing w:val="-1"/>
        </w:rPr>
        <w:t>Paul E Young,  PT,  Chair</w:t>
      </w:r>
    </w:p>
    <w:p w:rsidR="008177BA" w:rsidRDefault="008177BA" w:rsidP="00E85724">
      <w:pPr>
        <w:ind w:right="0"/>
        <w:rPr>
          <w:rFonts w:eastAsia="Calibri" w:cs="Times New Roman"/>
          <w:b/>
          <w:bCs/>
          <w:spacing w:val="-1"/>
        </w:rPr>
      </w:pPr>
    </w:p>
    <w:p w:rsidR="00E10F73" w:rsidRPr="00E85724" w:rsidRDefault="00E10F73" w:rsidP="004F7153">
      <w:pPr>
        <w:tabs>
          <w:tab w:val="left" w:pos="7060"/>
          <w:tab w:val="left" w:pos="9500"/>
        </w:tabs>
        <w:ind w:right="-50"/>
        <w:rPr>
          <w:rFonts w:eastAsia="Calibri" w:cs="Times New Roman"/>
        </w:rPr>
      </w:pPr>
    </w:p>
    <w:tbl>
      <w:tblPr>
        <w:tblStyle w:val="TableGrid"/>
        <w:tblW w:w="0" w:type="auto"/>
        <w:tblInd w:w="220" w:type="dxa"/>
        <w:tblLook w:val="04A0"/>
      </w:tblPr>
      <w:tblGrid>
        <w:gridCol w:w="9800"/>
      </w:tblGrid>
      <w:tr w:rsidR="00E10F73" w:rsidRPr="008177BA" w:rsidTr="00F92CEE">
        <w:tc>
          <w:tcPr>
            <w:tcW w:w="9800" w:type="dxa"/>
            <w:shd w:val="clear" w:color="auto" w:fill="EEECE1" w:themeFill="background2"/>
          </w:tcPr>
          <w:p w:rsidR="00E10F73" w:rsidRPr="008177BA" w:rsidRDefault="00F92CEE" w:rsidP="008177BA">
            <w:pPr>
              <w:tabs>
                <w:tab w:val="left" w:pos="7060"/>
                <w:tab w:val="left" w:pos="9500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HIGHLIGHTS FROM 2017</w:t>
            </w:r>
            <w:r w:rsidR="00724795">
              <w:rPr>
                <w:rFonts w:eastAsia="Calibri" w:cs="Times New Roman"/>
                <w:b/>
              </w:rPr>
              <w:t xml:space="preserve"> - 2018</w:t>
            </w: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724795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1]  The Ethics and Jurisprudence Course available from the Chapter online for the mandatory requirements under Rule 8 was presented live at the Indiana Chapter Fall Meeting in </w:t>
            </w:r>
            <w:r w:rsidR="00B24945">
              <w:rPr>
                <w:rFonts w:eastAsia="Calibri" w:cs="Times New Roman"/>
              </w:rPr>
              <w:t xml:space="preserve">September 2017 in </w:t>
            </w:r>
            <w:r>
              <w:rPr>
                <w:rFonts w:eastAsia="Calibri" w:cs="Times New Roman"/>
              </w:rPr>
              <w:t xml:space="preserve">Indianapolis by Renee Van </w:t>
            </w:r>
            <w:proofErr w:type="spellStart"/>
            <w:r>
              <w:rPr>
                <w:rFonts w:eastAsia="Calibri" w:cs="Times New Roman"/>
              </w:rPr>
              <w:t>Veld</w:t>
            </w:r>
            <w:proofErr w:type="spellEnd"/>
            <w:r>
              <w:rPr>
                <w:rFonts w:eastAsia="Calibri" w:cs="Times New Roman"/>
              </w:rPr>
              <w:t xml:space="preserve"> from </w:t>
            </w:r>
            <w:r w:rsidR="00B24945">
              <w:rPr>
                <w:rFonts w:eastAsia="Calibri" w:cs="Times New Roman"/>
              </w:rPr>
              <w:t xml:space="preserve">the </w:t>
            </w:r>
            <w:r>
              <w:rPr>
                <w:rFonts w:eastAsia="Calibri" w:cs="Times New Roman"/>
              </w:rPr>
              <w:t>Univ</w:t>
            </w:r>
            <w:r w:rsidR="00B24945">
              <w:rPr>
                <w:rFonts w:eastAsia="Calibri" w:cs="Times New Roman"/>
              </w:rPr>
              <w:t>ersity</w:t>
            </w:r>
            <w:r>
              <w:rPr>
                <w:rFonts w:eastAsia="Calibri" w:cs="Times New Roman"/>
              </w:rPr>
              <w:t xml:space="preserve"> of Indianapolis.</w:t>
            </w: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724795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2]  An ethical inquiry made to the Chapter President was reviewed by the Ethics Committee members and involved a scope of practice issue.  The analysis of the matter is ongoing.</w:t>
            </w: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</w:tbl>
    <w:p w:rsidR="00E10F73" w:rsidRDefault="00E10F73" w:rsidP="00252C34">
      <w:pPr>
        <w:tabs>
          <w:tab w:val="left" w:pos="6120"/>
        </w:tabs>
        <w:rPr>
          <w:rFonts w:eastAsia="Calibri" w:cs="Times New Roman"/>
        </w:rPr>
      </w:pPr>
    </w:p>
    <w:p w:rsidR="00F92CEE" w:rsidRPr="008177BA" w:rsidRDefault="008177BA" w:rsidP="008177BA">
      <w:pPr>
        <w:tabs>
          <w:tab w:val="left" w:pos="1380"/>
        </w:tabs>
      </w:pPr>
      <w:r>
        <w:tab/>
      </w:r>
    </w:p>
    <w:tbl>
      <w:tblPr>
        <w:tblStyle w:val="TableGrid"/>
        <w:tblW w:w="0" w:type="auto"/>
        <w:tblInd w:w="220" w:type="dxa"/>
        <w:tblLook w:val="04A0"/>
      </w:tblPr>
      <w:tblGrid>
        <w:gridCol w:w="9800"/>
      </w:tblGrid>
      <w:tr w:rsidR="00F92CEE" w:rsidRPr="008177BA" w:rsidTr="00711F04">
        <w:tc>
          <w:tcPr>
            <w:tcW w:w="9800" w:type="dxa"/>
            <w:shd w:val="clear" w:color="auto" w:fill="EEECE1" w:themeFill="background2"/>
          </w:tcPr>
          <w:p w:rsidR="00F92CEE" w:rsidRPr="008177BA" w:rsidRDefault="00F92CEE" w:rsidP="00711F04">
            <w:pPr>
              <w:tabs>
                <w:tab w:val="left" w:pos="7060"/>
                <w:tab w:val="left" w:pos="9500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PROJECTIONS FOR REMAINDER OF 2017 AND 2018</w:t>
            </w:r>
            <w:bookmarkStart w:id="0" w:name="_GoBack"/>
            <w:bookmarkEnd w:id="0"/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724795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1]  The Ethics Committee would like to undertake a formal analysis of the online Ethics Course, now thru three, full two year, license cycles.  Interested in stability of usage by licensees, passage rates of the exam and perhaps a survey of those having chosen two or more options in fulfilling their requirements, in terms of satisfaction and recommended improvements for the process and the course the Chapter offers.</w:t>
            </w: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724795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2]  Investigate opportunities to amplify</w:t>
            </w:r>
            <w:r w:rsidR="00B24945">
              <w:rPr>
                <w:rFonts w:eastAsia="Calibri" w:cs="Times New Roman"/>
              </w:rPr>
              <w:t xml:space="preserve"> efforts in ethics education of members at the Chapter and District level, supplementing those materials available at the national level.</w:t>
            </w: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B24945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3]  Initiate a dialogue at this Fall 2018 Meeting in Louisville with Chapter colleagues in Kentucky regarding Ethics consultation, education and enforcement to gain an understanding of differences and similarities in experience.</w:t>
            </w: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</w:tbl>
    <w:p w:rsidR="008177BA" w:rsidRPr="008177BA" w:rsidRDefault="008177BA" w:rsidP="008177BA">
      <w:pPr>
        <w:tabs>
          <w:tab w:val="left" w:pos="1380"/>
        </w:tabs>
      </w:pPr>
    </w:p>
    <w:sectPr w:rsidR="008177BA" w:rsidRPr="008177BA" w:rsidSect="004F7153">
      <w:type w:val="continuous"/>
      <w:pgSz w:w="12240" w:h="15840"/>
      <w:pgMar w:top="960" w:right="99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EF6" w:rsidRDefault="009B0EF6" w:rsidP="00A80DAA">
      <w:r>
        <w:separator/>
      </w:r>
    </w:p>
  </w:endnote>
  <w:endnote w:type="continuationSeparator" w:id="0">
    <w:p w:rsidR="009B0EF6" w:rsidRDefault="009B0EF6" w:rsidP="00A80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EF6" w:rsidRDefault="009B0EF6" w:rsidP="00A80DAA">
      <w:r>
        <w:separator/>
      </w:r>
    </w:p>
  </w:footnote>
  <w:footnote w:type="continuationSeparator" w:id="0">
    <w:p w:rsidR="009B0EF6" w:rsidRDefault="009B0EF6" w:rsidP="00A80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EA3"/>
    <w:multiLevelType w:val="hybridMultilevel"/>
    <w:tmpl w:val="5C94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D016F2"/>
    <w:multiLevelType w:val="hybridMultilevel"/>
    <w:tmpl w:val="D44A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C29FF"/>
    <w:rsid w:val="00110205"/>
    <w:rsid w:val="00252C34"/>
    <w:rsid w:val="00305151"/>
    <w:rsid w:val="003A7D99"/>
    <w:rsid w:val="004041F4"/>
    <w:rsid w:val="004F7153"/>
    <w:rsid w:val="0051061A"/>
    <w:rsid w:val="005D7323"/>
    <w:rsid w:val="00723374"/>
    <w:rsid w:val="00724795"/>
    <w:rsid w:val="00793BF7"/>
    <w:rsid w:val="007B0EED"/>
    <w:rsid w:val="007B1574"/>
    <w:rsid w:val="008177BA"/>
    <w:rsid w:val="009B0EF6"/>
    <w:rsid w:val="00A06A46"/>
    <w:rsid w:val="00A80DAA"/>
    <w:rsid w:val="00B24945"/>
    <w:rsid w:val="00BC29FF"/>
    <w:rsid w:val="00C84BA1"/>
    <w:rsid w:val="00C864CD"/>
    <w:rsid w:val="00D62723"/>
    <w:rsid w:val="00DA0E29"/>
    <w:rsid w:val="00DF1754"/>
    <w:rsid w:val="00E06425"/>
    <w:rsid w:val="00E10F73"/>
    <w:rsid w:val="00E85724"/>
    <w:rsid w:val="00F92CEE"/>
    <w:rsid w:val="00F9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AA"/>
  </w:style>
  <w:style w:type="paragraph" w:styleId="Footer">
    <w:name w:val="footer"/>
    <w:basedOn w:val="Normal"/>
    <w:link w:val="Foot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AA"/>
  </w:style>
  <w:style w:type="paragraph" w:styleId="ListParagraph">
    <w:name w:val="List Paragraph"/>
    <w:basedOn w:val="Normal"/>
    <w:uiPriority w:val="34"/>
    <w:qFormat/>
    <w:rsid w:val="00E85724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Section Display Loan</vt:lpstr>
    </vt:vector>
  </TitlesOfParts>
  <Company>American Physical Therapy Association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Section Display Loan</dc:title>
  <dc:creator>Lucy Mitchell</dc:creator>
  <cp:lastModifiedBy>Paul</cp:lastModifiedBy>
  <cp:revision>2</cp:revision>
  <dcterms:created xsi:type="dcterms:W3CDTF">2018-09-10T20:45:00Z</dcterms:created>
  <dcterms:modified xsi:type="dcterms:W3CDTF">2018-09-10T20:45:00Z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2014-06-05T00:00:00Z</vt:filetime>
  </property>
</Properties>
</file>