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A4A" w:rsidRDefault="00D21A4A" w:rsidP="00D21A4A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486355D6" wp14:editId="3DD88D7F">
            <wp:extent cx="3638550" cy="1045210"/>
            <wp:effectExtent l="0" t="0" r="0" b="254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1A4A" w:rsidRDefault="00D21A4A" w:rsidP="00F37076">
      <w:pPr>
        <w:rPr>
          <w:rFonts w:ascii="Arial" w:hAnsi="Arial" w:cs="Arial"/>
          <w:sz w:val="20"/>
          <w:szCs w:val="20"/>
          <w:u w:val="single"/>
        </w:rPr>
      </w:pPr>
    </w:p>
    <w:p w:rsidR="005B3E1E" w:rsidRPr="00916545" w:rsidRDefault="005B3E1E" w:rsidP="00F37076">
      <w:pPr>
        <w:rPr>
          <w:rFonts w:ascii="Arial" w:hAnsi="Arial" w:cs="Arial"/>
          <w:sz w:val="20"/>
          <w:szCs w:val="20"/>
          <w:u w:val="single"/>
        </w:rPr>
      </w:pPr>
      <w:r w:rsidRPr="00916545">
        <w:rPr>
          <w:rFonts w:ascii="Arial" w:hAnsi="Arial" w:cs="Arial"/>
          <w:sz w:val="20"/>
          <w:szCs w:val="20"/>
          <w:u w:val="single"/>
        </w:rPr>
        <w:t>Strategic Plan Tracking Sheet</w:t>
      </w:r>
    </w:p>
    <w:p w:rsidR="005B3E1E" w:rsidRPr="00916545" w:rsidRDefault="005B3E1E" w:rsidP="00F37076">
      <w:pPr>
        <w:rPr>
          <w:rFonts w:ascii="Arial" w:hAnsi="Arial" w:cs="Arial"/>
          <w:sz w:val="20"/>
          <w:szCs w:val="20"/>
          <w:u w:val="single"/>
        </w:rPr>
      </w:pPr>
    </w:p>
    <w:p w:rsidR="00F37076" w:rsidRPr="00916545" w:rsidRDefault="00F37076" w:rsidP="00F37076">
      <w:pPr>
        <w:rPr>
          <w:rFonts w:ascii="Arial" w:hAnsi="Arial" w:cs="Arial"/>
          <w:sz w:val="20"/>
          <w:szCs w:val="20"/>
        </w:rPr>
      </w:pPr>
      <w:r w:rsidRPr="00916545">
        <w:rPr>
          <w:rFonts w:ascii="Arial" w:hAnsi="Arial" w:cs="Arial"/>
          <w:sz w:val="20"/>
          <w:szCs w:val="20"/>
          <w:u w:val="single"/>
        </w:rPr>
        <w:t>New Professional Job Description</w:t>
      </w:r>
    </w:p>
    <w:p w:rsidR="00F37076" w:rsidRPr="00916545" w:rsidRDefault="00F37076" w:rsidP="0091654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16545">
        <w:rPr>
          <w:rFonts w:ascii="Arial" w:hAnsi="Arial" w:cs="Arial"/>
          <w:sz w:val="20"/>
          <w:szCs w:val="20"/>
        </w:rPr>
        <w:t>Be a resource for those entering the profession to seek advice or direction on a wide variety of topics including career development, continuing education, and involvement in the APTA.</w:t>
      </w:r>
    </w:p>
    <w:p w:rsidR="00F37076" w:rsidRPr="00916545" w:rsidRDefault="00F37076" w:rsidP="0091654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16545">
        <w:rPr>
          <w:rFonts w:ascii="Arial" w:hAnsi="Arial" w:cs="Arial"/>
          <w:sz w:val="20"/>
          <w:szCs w:val="20"/>
        </w:rPr>
        <w:t>Be a representative voice for viewpoints and concerns for current students and new graduates for issues that most applicable to this cohort of PTs/PTAs.</w:t>
      </w:r>
    </w:p>
    <w:p w:rsidR="00F37076" w:rsidRPr="00916545" w:rsidRDefault="00F37076" w:rsidP="0091654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16545">
        <w:rPr>
          <w:rFonts w:ascii="Arial" w:hAnsi="Arial" w:cs="Arial"/>
          <w:sz w:val="20"/>
          <w:szCs w:val="20"/>
        </w:rPr>
        <w:t>Attend district meetings, board of director meetings, Spring/Fall Conferences to be current with district, state, and national issues and be able to communicate these issues back to new professionals.</w:t>
      </w:r>
    </w:p>
    <w:p w:rsidR="00F37076" w:rsidRPr="00916545" w:rsidRDefault="00F37076" w:rsidP="0091654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16545">
        <w:rPr>
          <w:rFonts w:ascii="Arial" w:hAnsi="Arial" w:cs="Arial"/>
          <w:sz w:val="20"/>
          <w:szCs w:val="20"/>
        </w:rPr>
        <w:t>Work with the membership chair to promote INAPTA and the benefits of being actively involved in our state and national organizations.</w:t>
      </w:r>
    </w:p>
    <w:p w:rsidR="001B3807" w:rsidRPr="00916545" w:rsidRDefault="001B3807" w:rsidP="001B3807">
      <w:pPr>
        <w:rPr>
          <w:rFonts w:ascii="Arial" w:hAnsi="Arial" w:cs="Arial"/>
          <w:sz w:val="20"/>
          <w:szCs w:val="20"/>
        </w:rPr>
      </w:pPr>
    </w:p>
    <w:p w:rsidR="001B3807" w:rsidRPr="00916545" w:rsidRDefault="001B3807" w:rsidP="001B3807">
      <w:pPr>
        <w:rPr>
          <w:rFonts w:ascii="Arial" w:hAnsi="Arial" w:cs="Arial"/>
          <w:sz w:val="20"/>
          <w:szCs w:val="20"/>
        </w:rPr>
      </w:pPr>
      <w:r w:rsidRPr="00916545">
        <w:rPr>
          <w:rFonts w:ascii="Arial" w:hAnsi="Arial" w:cs="Arial"/>
          <w:sz w:val="20"/>
          <w:szCs w:val="20"/>
        </w:rPr>
        <w:t>I think the term of 2 years in the New Professional position is appropriate.  I see on the spreadsheet there is a question of having a committee.  Maybe the student delegates could work with the New Professional and form a committee of sorts.  Also, if we decide to have a New Professional for each district, this could essentially be the committee…</w:t>
      </w:r>
    </w:p>
    <w:p w:rsidR="001B3807" w:rsidRPr="00F37076" w:rsidRDefault="001B3807" w:rsidP="001B3807"/>
    <w:sectPr w:rsidR="001B3807" w:rsidRPr="00F37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F7D36"/>
    <w:multiLevelType w:val="hybridMultilevel"/>
    <w:tmpl w:val="8274FB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F6CDB"/>
    <w:multiLevelType w:val="hybridMultilevel"/>
    <w:tmpl w:val="B14A1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03B92"/>
    <w:multiLevelType w:val="hybridMultilevel"/>
    <w:tmpl w:val="FF8E9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076"/>
    <w:rsid w:val="000850D2"/>
    <w:rsid w:val="001B3807"/>
    <w:rsid w:val="005B3E1E"/>
    <w:rsid w:val="00916545"/>
    <w:rsid w:val="00D21A4A"/>
    <w:rsid w:val="00F3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995C91-0B17-4B0C-A9CE-A4D48FDA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Sanborn</dc:creator>
  <cp:lastModifiedBy>Zaremba, Alex</cp:lastModifiedBy>
  <cp:revision>3</cp:revision>
  <dcterms:created xsi:type="dcterms:W3CDTF">2017-06-23T17:45:00Z</dcterms:created>
  <dcterms:modified xsi:type="dcterms:W3CDTF">2017-06-28T18:53:00Z</dcterms:modified>
</cp:coreProperties>
</file>