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C2" w:rsidRDefault="004A19B6" w:rsidP="004A19B6">
      <w:pPr>
        <w:jc w:val="center"/>
        <w:rPr>
          <w:b/>
        </w:rPr>
      </w:pPr>
      <w:r>
        <w:rPr>
          <w:b/>
        </w:rPr>
        <w:t>NORTHEASTERN DISTRICT IAPTA</w:t>
      </w:r>
    </w:p>
    <w:p w:rsidR="004A19B6" w:rsidRDefault="004A19B6" w:rsidP="004A19B6">
      <w:pPr>
        <w:jc w:val="center"/>
        <w:rPr>
          <w:b/>
        </w:rPr>
      </w:pPr>
      <w:r>
        <w:rPr>
          <w:b/>
        </w:rPr>
        <w:t>MEETING MINUTES</w:t>
      </w:r>
    </w:p>
    <w:p w:rsidR="004A19B6" w:rsidRDefault="004A19B6" w:rsidP="004A19B6">
      <w:pPr>
        <w:jc w:val="center"/>
        <w:rPr>
          <w:b/>
        </w:rPr>
      </w:pPr>
      <w:r>
        <w:rPr>
          <w:b/>
        </w:rPr>
        <w:t>10 / 25 / 2016</w:t>
      </w:r>
    </w:p>
    <w:p w:rsidR="004A19B6" w:rsidRDefault="004A19B6" w:rsidP="004A19B6">
      <w:r>
        <w:t>I.</w:t>
      </w:r>
      <w:r>
        <w:tab/>
        <w:t>Meeting called to order by Chris Leeuw, District Chairperson, at 705 pm. There were 36 in attendance.  Steppin' Up Physical Therapy, Old Auburn Road office, was our host.</w:t>
      </w:r>
    </w:p>
    <w:p w:rsidR="004A19B6" w:rsidRDefault="004A19B6" w:rsidP="004A19B6">
      <w:r>
        <w:t>II.</w:t>
      </w:r>
      <w:r>
        <w:tab/>
        <w:t>There was a presentation on 'Plantar Fasciitis' by Dr. Matthew Robison of Aboite Podiatry.</w:t>
      </w:r>
    </w:p>
    <w:p w:rsidR="004A19B6" w:rsidRDefault="004A19B6" w:rsidP="004A19B6">
      <w:r>
        <w:t>III.</w:t>
      </w:r>
      <w:r>
        <w:tab/>
        <w:t>The business meeting was called to order at 758 pm. A quorum of 12 was determined for District voting.</w:t>
      </w:r>
    </w:p>
    <w:p w:rsidR="004A19B6" w:rsidRDefault="004A19B6" w:rsidP="004A19B6">
      <w:r>
        <w:t>IV.</w:t>
      </w:r>
      <w:r>
        <w:tab/>
        <w:t>Nicole Bobay, PT, discussed volunteer opportunities for PT, PTA and therapy students at Matthew 25 Health and Dental Clinic for 'pro bono services' for indigent clients.  For further information, contact Nicole at 260-414-5365</w:t>
      </w:r>
      <w:r w:rsidR="00E83935">
        <w:t xml:space="preserve"> or at nbobay.he@frontier.com .</w:t>
      </w:r>
    </w:p>
    <w:p w:rsidR="00E83935" w:rsidRDefault="00E83935" w:rsidP="004A19B6">
      <w:r>
        <w:t>V.</w:t>
      </w:r>
      <w:r>
        <w:tab/>
        <w:t xml:space="preserve">A business motion was made, seconded and passed to donate $800 from district funds to the Matthew 25 clinic. </w:t>
      </w:r>
    </w:p>
    <w:p w:rsidR="00E83935" w:rsidRDefault="00E83935" w:rsidP="004A19B6">
      <w:r>
        <w:t>VI.</w:t>
      </w:r>
      <w:r>
        <w:tab/>
        <w:t>Two business motions were made, seconded and passed to rescind District bylaw sections at the request of the Indiana Chapter; Article VII, Section 3, which would allow the District to levy [monetary] assessments on members after a 2/3rds vote. Also Article IX was rescinded, which identified all District Standing Committees (Ways and Means, Finance</w:t>
      </w:r>
      <w:r w:rsidR="009760A5">
        <w:t>, Auditing and Nominating Comm</w:t>
      </w:r>
      <w:r>
        <w:t>)</w:t>
      </w:r>
      <w:r w:rsidR="009760A5">
        <w:t xml:space="preserve">  [Article VI identifies the composition of the Chairperson, Secretary and Treasurer as the 'Executive Board'</w:t>
      </w:r>
    </w:p>
    <w:p w:rsidR="009760A5" w:rsidRDefault="009760A5" w:rsidP="004A19B6">
      <w:r>
        <w:t>VII.</w:t>
      </w:r>
      <w:r>
        <w:tab/>
        <w:t>Chris announced that Mary Hostettler would consent to a nomination for District Chairperson. District voting will be conducted t the November District meeting.</w:t>
      </w:r>
    </w:p>
    <w:p w:rsidR="009760A5" w:rsidRDefault="009760A5" w:rsidP="004A19B6">
      <w:r>
        <w:t>VIII.</w:t>
      </w:r>
      <w:r>
        <w:tab/>
        <w:t>Our next meeting will be at Trine University on Carew Street, on November 29th, at 700 pm.</w:t>
      </w:r>
    </w:p>
    <w:p w:rsidR="009760A5" w:rsidRDefault="009760A5" w:rsidP="004A19B6">
      <w:r>
        <w:t>Meeting adjourned at 820 pm.</w:t>
      </w:r>
    </w:p>
    <w:p w:rsidR="009760A5" w:rsidRPr="004A19B6" w:rsidRDefault="009760A5" w:rsidP="004A19B6">
      <w:r>
        <w:t>Respectfully submitted,  Paul E Young,  PT,  Secretary / Treasurer</w:t>
      </w:r>
    </w:p>
    <w:sectPr w:rsidR="009760A5" w:rsidRPr="004A19B6" w:rsidSect="005A27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4A19B6"/>
    <w:rsid w:val="004A19B6"/>
    <w:rsid w:val="005A27C2"/>
    <w:rsid w:val="009760A5"/>
    <w:rsid w:val="00E83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2016-11-20T20:57:00Z</dcterms:created>
  <dcterms:modified xsi:type="dcterms:W3CDTF">2016-11-20T21:25:00Z</dcterms:modified>
</cp:coreProperties>
</file>